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A75" w:rsidRPr="00543A75" w:rsidRDefault="00543A75" w:rsidP="00543A75">
      <w:pPr>
        <w:jc w:val="center"/>
        <w:rPr>
          <w:rFonts w:ascii="Times New Roman" w:hAnsi="Times New Roman"/>
          <w:sz w:val="28"/>
          <w:szCs w:val="28"/>
        </w:rPr>
      </w:pPr>
      <w:r w:rsidRPr="00543A75">
        <w:rPr>
          <w:rFonts w:ascii="Times New Roman" w:hAnsi="Times New Roman"/>
          <w:b/>
          <w:sz w:val="28"/>
          <w:szCs w:val="28"/>
        </w:rPr>
        <w:t>TRANSFORMACIÓN DE</w:t>
      </w:r>
      <w:r w:rsidR="00DE2F52">
        <w:rPr>
          <w:rFonts w:ascii="Times New Roman" w:hAnsi="Times New Roman"/>
          <w:b/>
          <w:sz w:val="28"/>
          <w:szCs w:val="28"/>
        </w:rPr>
        <w:t xml:space="preserve"> LAS</w:t>
      </w:r>
      <w:r w:rsidRPr="00543A75">
        <w:rPr>
          <w:rFonts w:ascii="Times New Roman" w:hAnsi="Times New Roman"/>
          <w:b/>
          <w:sz w:val="28"/>
          <w:szCs w:val="28"/>
        </w:rPr>
        <w:t xml:space="preserve"> PRÁCTICAS PEDAGÓGICAS A TRAVÉS DE </w:t>
      </w:r>
      <w:r w:rsidR="00DE2F52">
        <w:rPr>
          <w:rFonts w:ascii="Times New Roman" w:hAnsi="Times New Roman"/>
          <w:b/>
          <w:sz w:val="28"/>
          <w:szCs w:val="28"/>
        </w:rPr>
        <w:t>MEDIACIONES TECNOLÓGIC</w:t>
      </w:r>
      <w:r w:rsidRPr="00543A75">
        <w:rPr>
          <w:rFonts w:ascii="Times New Roman" w:hAnsi="Times New Roman"/>
          <w:b/>
          <w:sz w:val="28"/>
          <w:szCs w:val="28"/>
        </w:rPr>
        <w:t xml:space="preserve">AS EN DOCENTES DE BÁSICA SECUNDARIA </w:t>
      </w:r>
    </w:p>
    <w:p w:rsidR="00613F1C" w:rsidRDefault="00613F1C" w:rsidP="0086145A">
      <w:pPr>
        <w:spacing w:after="0" w:line="240" w:lineRule="auto"/>
        <w:jc w:val="center"/>
        <w:rPr>
          <w:rFonts w:ascii="Arial" w:hAnsi="Arial" w:cs="Arial"/>
          <w:b/>
          <w:sz w:val="24"/>
          <w:szCs w:val="24"/>
        </w:rPr>
      </w:pPr>
    </w:p>
    <w:p w:rsidR="00217CDF" w:rsidRDefault="00543A75" w:rsidP="0086145A">
      <w:pPr>
        <w:spacing w:after="0" w:line="240" w:lineRule="auto"/>
        <w:jc w:val="center"/>
        <w:rPr>
          <w:rFonts w:ascii="Arial" w:hAnsi="Arial" w:cs="Arial"/>
          <w:b/>
          <w:sz w:val="24"/>
          <w:szCs w:val="24"/>
        </w:rPr>
      </w:pPr>
      <w:r>
        <w:rPr>
          <w:rFonts w:ascii="Arial" w:hAnsi="Arial" w:cs="Arial"/>
          <w:b/>
          <w:sz w:val="24"/>
          <w:szCs w:val="24"/>
        </w:rPr>
        <w:t>AUTOR</w:t>
      </w:r>
      <w:r w:rsidR="00217CDF" w:rsidRPr="0086145A">
        <w:rPr>
          <w:rFonts w:ascii="Arial" w:hAnsi="Arial" w:cs="Arial"/>
          <w:b/>
          <w:sz w:val="24"/>
          <w:szCs w:val="24"/>
        </w:rPr>
        <w:t>ES</w:t>
      </w:r>
    </w:p>
    <w:p w:rsidR="00613F1C" w:rsidRDefault="00613F1C" w:rsidP="0086145A">
      <w:pPr>
        <w:spacing w:after="0" w:line="240" w:lineRule="auto"/>
        <w:jc w:val="center"/>
        <w:rPr>
          <w:rFonts w:ascii="Arial" w:hAnsi="Arial" w:cs="Arial"/>
          <w:b/>
          <w:sz w:val="24"/>
          <w:szCs w:val="24"/>
        </w:rPr>
      </w:pPr>
    </w:p>
    <w:p w:rsidR="00543A75" w:rsidRPr="00543A75" w:rsidRDefault="00543A75" w:rsidP="0086145A">
      <w:pPr>
        <w:spacing w:after="0" w:line="240" w:lineRule="auto"/>
        <w:jc w:val="center"/>
        <w:rPr>
          <w:rFonts w:ascii="Times New Roman" w:hAnsi="Times New Roman"/>
          <w:b/>
          <w:sz w:val="24"/>
          <w:szCs w:val="24"/>
        </w:rPr>
      </w:pPr>
      <w:r w:rsidRPr="00543A75">
        <w:rPr>
          <w:rFonts w:ascii="Times New Roman" w:hAnsi="Times New Roman"/>
          <w:b/>
          <w:sz w:val="24"/>
          <w:szCs w:val="24"/>
        </w:rPr>
        <w:t>Viviana Carlota Pérez Monterroza</w:t>
      </w:r>
    </w:p>
    <w:p w:rsidR="00543A75" w:rsidRPr="00543A75" w:rsidRDefault="007B6368" w:rsidP="0086145A">
      <w:pPr>
        <w:spacing w:after="0" w:line="240" w:lineRule="auto"/>
        <w:jc w:val="center"/>
        <w:rPr>
          <w:rStyle w:val="Hipervnculo"/>
          <w:rFonts w:ascii="Times New Roman" w:hAnsi="Times New Roman"/>
          <w:sz w:val="24"/>
          <w:szCs w:val="24"/>
          <w:lang w:val="es-ES"/>
        </w:rPr>
      </w:pPr>
      <w:hyperlink r:id="rId9" w:history="1">
        <w:r w:rsidR="00543A75" w:rsidRPr="00543A75">
          <w:rPr>
            <w:rStyle w:val="Hipervnculo"/>
            <w:rFonts w:ascii="Times New Roman" w:hAnsi="Times New Roman"/>
            <w:sz w:val="24"/>
            <w:szCs w:val="24"/>
            <w:lang w:val="es-ES"/>
          </w:rPr>
          <w:t>vipemon@hotmail.com</w:t>
        </w:r>
      </w:hyperlink>
      <w:r w:rsidR="00543A75" w:rsidRPr="00543A75">
        <w:rPr>
          <w:rStyle w:val="Hipervnculo"/>
          <w:rFonts w:ascii="Times New Roman" w:hAnsi="Times New Roman"/>
          <w:sz w:val="24"/>
          <w:szCs w:val="24"/>
        </w:rPr>
        <w:tab/>
      </w:r>
      <w:r w:rsidR="00543A75" w:rsidRPr="00543A75">
        <w:rPr>
          <w:rStyle w:val="Hipervnculo"/>
          <w:rFonts w:ascii="Times New Roman" w:hAnsi="Times New Roman"/>
          <w:sz w:val="24"/>
          <w:szCs w:val="24"/>
          <w:lang w:val="es-ES"/>
        </w:rPr>
        <w:t xml:space="preserve"> </w:t>
      </w:r>
    </w:p>
    <w:p w:rsidR="00543A75" w:rsidRPr="00543A75" w:rsidRDefault="00543A75" w:rsidP="0086145A">
      <w:pPr>
        <w:spacing w:after="0" w:line="240" w:lineRule="auto"/>
        <w:jc w:val="center"/>
        <w:rPr>
          <w:rFonts w:ascii="Times New Roman" w:hAnsi="Times New Roman"/>
          <w:color w:val="000000"/>
          <w:sz w:val="24"/>
          <w:szCs w:val="24"/>
          <w:lang w:val="es-ES"/>
        </w:rPr>
      </w:pPr>
      <w:r w:rsidRPr="00543A75">
        <w:rPr>
          <w:rFonts w:ascii="Times New Roman" w:hAnsi="Times New Roman"/>
          <w:color w:val="000000"/>
          <w:sz w:val="24"/>
          <w:szCs w:val="24"/>
          <w:lang w:val="es-ES"/>
        </w:rPr>
        <w:t>Institución Educativa Manuel Ruiz Álvarez</w:t>
      </w:r>
    </w:p>
    <w:p w:rsidR="00543A75" w:rsidRPr="00543A75" w:rsidRDefault="00543A75" w:rsidP="00543A75">
      <w:pPr>
        <w:spacing w:after="0" w:line="240" w:lineRule="auto"/>
        <w:jc w:val="center"/>
        <w:rPr>
          <w:rFonts w:ascii="Times New Roman" w:hAnsi="Times New Roman"/>
          <w:b/>
          <w:sz w:val="24"/>
          <w:szCs w:val="24"/>
        </w:rPr>
      </w:pPr>
      <w:r w:rsidRPr="00543A75">
        <w:rPr>
          <w:rFonts w:ascii="Times New Roman" w:hAnsi="Times New Roman"/>
          <w:b/>
          <w:sz w:val="24"/>
          <w:szCs w:val="24"/>
        </w:rPr>
        <w:t>Álvaro Luis German Pérez</w:t>
      </w:r>
    </w:p>
    <w:p w:rsidR="00543A75" w:rsidRPr="00543A75" w:rsidRDefault="007B6368" w:rsidP="00543A75">
      <w:pPr>
        <w:spacing w:after="0" w:line="240" w:lineRule="auto"/>
        <w:jc w:val="center"/>
        <w:rPr>
          <w:rFonts w:ascii="Times New Roman" w:hAnsi="Times New Roman"/>
          <w:color w:val="000000"/>
          <w:sz w:val="24"/>
          <w:szCs w:val="24"/>
          <w:lang w:val="es-ES"/>
        </w:rPr>
      </w:pPr>
      <w:hyperlink r:id="rId10" w:history="1">
        <w:r w:rsidR="00543A75" w:rsidRPr="00543A75">
          <w:rPr>
            <w:rStyle w:val="Hipervnculo"/>
            <w:rFonts w:ascii="Times New Roman" w:hAnsi="Times New Roman"/>
            <w:sz w:val="24"/>
            <w:szCs w:val="24"/>
            <w:lang w:val="es-ES"/>
          </w:rPr>
          <w:t>aluis.german@hotmail.com</w:t>
        </w:r>
      </w:hyperlink>
      <w:r w:rsidR="00543A75" w:rsidRPr="00543A75">
        <w:rPr>
          <w:rFonts w:ascii="Times New Roman" w:hAnsi="Times New Roman"/>
          <w:color w:val="000000"/>
          <w:sz w:val="24"/>
          <w:szCs w:val="24"/>
          <w:lang w:val="es-ES"/>
        </w:rPr>
        <w:t xml:space="preserve"> </w:t>
      </w:r>
    </w:p>
    <w:p w:rsidR="00543A75" w:rsidRPr="004F7C83" w:rsidRDefault="00543A75" w:rsidP="00543A75">
      <w:pPr>
        <w:spacing w:after="0" w:line="240" w:lineRule="auto"/>
        <w:jc w:val="center"/>
        <w:rPr>
          <w:rFonts w:ascii="Times New Roman" w:hAnsi="Times New Roman"/>
          <w:color w:val="000000"/>
          <w:sz w:val="24"/>
          <w:szCs w:val="24"/>
          <w:lang w:val="en-US"/>
        </w:rPr>
      </w:pPr>
      <w:r w:rsidRPr="004F7C83">
        <w:rPr>
          <w:rFonts w:ascii="Times New Roman" w:hAnsi="Times New Roman"/>
          <w:color w:val="000000"/>
          <w:sz w:val="24"/>
          <w:szCs w:val="24"/>
          <w:lang w:val="en-US"/>
        </w:rPr>
        <w:t>Normal Superior de Montería</w:t>
      </w:r>
    </w:p>
    <w:p w:rsidR="00543A75" w:rsidRPr="004F7C83" w:rsidRDefault="00543A75" w:rsidP="0086145A">
      <w:pPr>
        <w:spacing w:after="0" w:line="240" w:lineRule="auto"/>
        <w:jc w:val="center"/>
        <w:rPr>
          <w:rFonts w:ascii="Arial Narrow" w:hAnsi="Arial Narrow" w:cs="Arial"/>
          <w:color w:val="000000"/>
          <w:sz w:val="24"/>
          <w:szCs w:val="24"/>
          <w:lang w:val="en-US"/>
        </w:rPr>
      </w:pPr>
    </w:p>
    <w:p w:rsidR="00217CDF" w:rsidRPr="004F7C83" w:rsidRDefault="00217CDF" w:rsidP="0086145A">
      <w:pPr>
        <w:spacing w:after="0" w:line="240" w:lineRule="auto"/>
        <w:jc w:val="center"/>
        <w:rPr>
          <w:rFonts w:ascii="Arial" w:hAnsi="Arial" w:cs="Arial"/>
          <w:sz w:val="14"/>
          <w:szCs w:val="24"/>
          <w:lang w:val="en-US"/>
        </w:rPr>
      </w:pPr>
    </w:p>
    <w:p w:rsidR="001260C8" w:rsidRDefault="00217CDF" w:rsidP="0086145A">
      <w:pPr>
        <w:spacing w:after="0" w:line="240" w:lineRule="auto"/>
        <w:jc w:val="center"/>
        <w:rPr>
          <w:rFonts w:ascii="Arial" w:hAnsi="Arial" w:cs="Arial"/>
          <w:b/>
          <w:sz w:val="24"/>
          <w:szCs w:val="24"/>
          <w:lang w:val="en-US"/>
        </w:rPr>
      </w:pPr>
      <w:r w:rsidRPr="00613F1C">
        <w:rPr>
          <w:rFonts w:ascii="Arial" w:hAnsi="Arial" w:cs="Arial"/>
          <w:b/>
          <w:sz w:val="24"/>
          <w:szCs w:val="24"/>
          <w:lang w:val="en-US"/>
        </w:rPr>
        <w:t>ABSTRACT</w:t>
      </w:r>
    </w:p>
    <w:p w:rsidR="00613F1C" w:rsidRPr="00613F1C" w:rsidRDefault="00613F1C" w:rsidP="0086145A">
      <w:pPr>
        <w:spacing w:after="0" w:line="240" w:lineRule="auto"/>
        <w:jc w:val="center"/>
        <w:rPr>
          <w:rFonts w:ascii="Arial" w:hAnsi="Arial" w:cs="Arial"/>
          <w:b/>
          <w:sz w:val="24"/>
          <w:szCs w:val="24"/>
          <w:lang w:val="en-US"/>
        </w:rPr>
      </w:pPr>
    </w:p>
    <w:p w:rsidR="00613F1C" w:rsidRPr="00613F1C" w:rsidRDefault="00613F1C" w:rsidP="00613F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val="en-US"/>
        </w:rPr>
      </w:pPr>
      <w:r w:rsidRPr="00693319">
        <w:rPr>
          <w:rFonts w:ascii="Arial" w:hAnsi="Arial" w:cs="Arial"/>
          <w:sz w:val="20"/>
          <w:szCs w:val="20"/>
          <w:lang w:val="en-US"/>
        </w:rPr>
        <w:t xml:space="preserve">This paper is part of the research "Transformation of pedagogical practices through mediations technologies in teaching of basic secondary educational institution Manuel Ruiz Alvarez". It is important to clarify that this is a research proposal development, from a methodological design with a qualitative approach, applying the method of action research, with the application of techniques such as interview, observation and field diary, with a population operated composed of teachers and aforementioned school level, who by forming study groups will reflect on their teaching practices - learning, in order to generate transformations in them through technological mediations. </w:t>
      </w:r>
      <w:r w:rsidRPr="00613F1C">
        <w:rPr>
          <w:rFonts w:ascii="Arial" w:hAnsi="Arial" w:cs="Arial"/>
          <w:sz w:val="20"/>
          <w:szCs w:val="20"/>
          <w:lang w:val="en-US"/>
        </w:rPr>
        <w:t>All this in four phases</w:t>
      </w:r>
      <w:r>
        <w:rPr>
          <w:rFonts w:ascii="Arial" w:hAnsi="Arial" w:cs="Arial"/>
          <w:sz w:val="20"/>
          <w:szCs w:val="20"/>
          <w:lang w:val="en-US"/>
        </w:rPr>
        <w:t xml:space="preserve">: </w:t>
      </w:r>
      <w:r w:rsidRPr="00613F1C">
        <w:rPr>
          <w:rFonts w:ascii="Arial" w:hAnsi="Arial" w:cs="Arial"/>
          <w:sz w:val="20"/>
          <w:szCs w:val="20"/>
          <w:lang w:val="en-US"/>
        </w:rPr>
        <w:t>Diagnosis, Reflection, Reflective design proposals and evaluation.</w:t>
      </w:r>
    </w:p>
    <w:p w:rsidR="00613F1C" w:rsidRPr="00613F1C" w:rsidRDefault="00613F1C" w:rsidP="00613F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val="en-US"/>
        </w:rPr>
      </w:pPr>
    </w:p>
    <w:p w:rsidR="00613F1C" w:rsidRPr="00613F1C" w:rsidRDefault="00613F1C" w:rsidP="00613F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val="en-US"/>
        </w:rPr>
      </w:pPr>
      <w:r w:rsidRPr="00613F1C">
        <w:rPr>
          <w:rFonts w:ascii="Arial" w:hAnsi="Arial" w:cs="Arial"/>
          <w:b/>
          <w:sz w:val="20"/>
          <w:szCs w:val="20"/>
          <w:lang w:val="en-US"/>
        </w:rPr>
        <w:t>Keywords:</w:t>
      </w:r>
      <w:r w:rsidRPr="00613F1C">
        <w:rPr>
          <w:rFonts w:ascii="Arial" w:hAnsi="Arial" w:cs="Arial"/>
          <w:sz w:val="20"/>
          <w:szCs w:val="20"/>
          <w:lang w:val="en-US"/>
        </w:rPr>
        <w:t xml:space="preserve"> Action research, transformations, pedagogical practices, technological mediations, Reflection</w:t>
      </w:r>
    </w:p>
    <w:p w:rsidR="00217CDF" w:rsidRPr="00613F1C" w:rsidRDefault="00217CDF" w:rsidP="00217CDF">
      <w:pPr>
        <w:spacing w:after="0" w:line="240" w:lineRule="auto"/>
        <w:jc w:val="both"/>
        <w:rPr>
          <w:rFonts w:ascii="Arial" w:hAnsi="Arial" w:cs="Arial"/>
          <w:b/>
          <w:sz w:val="14"/>
          <w:szCs w:val="24"/>
          <w:lang w:val="en-US"/>
        </w:rPr>
      </w:pPr>
    </w:p>
    <w:p w:rsidR="00613F1C" w:rsidRDefault="00613F1C" w:rsidP="001260C8">
      <w:pPr>
        <w:spacing w:after="0" w:line="240" w:lineRule="auto"/>
        <w:jc w:val="center"/>
        <w:rPr>
          <w:rFonts w:ascii="Arial" w:hAnsi="Arial" w:cs="Arial"/>
          <w:b/>
          <w:sz w:val="24"/>
          <w:szCs w:val="24"/>
          <w:lang w:val="en-US"/>
        </w:rPr>
      </w:pPr>
    </w:p>
    <w:p w:rsidR="001260C8" w:rsidRPr="00693319" w:rsidRDefault="00217CDF" w:rsidP="001260C8">
      <w:pPr>
        <w:spacing w:after="0" w:line="240" w:lineRule="auto"/>
        <w:jc w:val="center"/>
        <w:rPr>
          <w:rFonts w:ascii="Arial" w:hAnsi="Arial" w:cs="Arial"/>
          <w:b/>
          <w:sz w:val="24"/>
          <w:szCs w:val="24"/>
        </w:rPr>
      </w:pPr>
      <w:r w:rsidRPr="00693319">
        <w:rPr>
          <w:rFonts w:ascii="Arial" w:hAnsi="Arial" w:cs="Arial"/>
          <w:b/>
          <w:sz w:val="24"/>
          <w:szCs w:val="24"/>
        </w:rPr>
        <w:t xml:space="preserve">RESUMEN </w:t>
      </w:r>
    </w:p>
    <w:p w:rsidR="00543A75" w:rsidRPr="00693319" w:rsidRDefault="00543A75" w:rsidP="001260C8">
      <w:pPr>
        <w:spacing w:after="0" w:line="240" w:lineRule="auto"/>
        <w:jc w:val="center"/>
        <w:rPr>
          <w:rFonts w:ascii="Arial" w:hAnsi="Arial" w:cs="Arial"/>
          <w:sz w:val="20"/>
          <w:szCs w:val="20"/>
        </w:rPr>
      </w:pPr>
    </w:p>
    <w:p w:rsidR="00F15FA0" w:rsidRDefault="00543A75" w:rsidP="00613F1C">
      <w:pPr>
        <w:spacing w:line="240" w:lineRule="auto"/>
        <w:jc w:val="both"/>
        <w:rPr>
          <w:rFonts w:ascii="Arial" w:hAnsi="Arial" w:cs="Arial"/>
          <w:noProof/>
          <w:sz w:val="20"/>
          <w:szCs w:val="20"/>
        </w:rPr>
      </w:pPr>
      <w:r>
        <w:rPr>
          <w:rFonts w:ascii="Arial" w:hAnsi="Arial" w:cs="Arial"/>
          <w:sz w:val="20"/>
          <w:szCs w:val="20"/>
        </w:rPr>
        <w:t>Esta ponencia hace parte de la investigación “T</w:t>
      </w:r>
      <w:r w:rsidRPr="00543A75">
        <w:rPr>
          <w:rFonts w:ascii="Arial" w:hAnsi="Arial" w:cs="Arial"/>
          <w:sz w:val="20"/>
          <w:szCs w:val="20"/>
        </w:rPr>
        <w:t>ransformación</w:t>
      </w:r>
      <w:r>
        <w:rPr>
          <w:rFonts w:ascii="Arial" w:hAnsi="Arial" w:cs="Arial"/>
          <w:sz w:val="20"/>
          <w:szCs w:val="20"/>
        </w:rPr>
        <w:t xml:space="preserve"> </w:t>
      </w:r>
      <w:r w:rsidRPr="00543A75">
        <w:rPr>
          <w:rFonts w:ascii="Arial" w:hAnsi="Arial" w:cs="Arial"/>
          <w:sz w:val="20"/>
          <w:szCs w:val="20"/>
        </w:rPr>
        <w:t xml:space="preserve"> de las prácticas pedagógicas a través de las mediaciones tecnologías en los docentes de la básica secundaria de la institución educativa Manuel Ruiz Álvarez</w:t>
      </w:r>
      <w:r>
        <w:rPr>
          <w:rFonts w:ascii="Arial" w:hAnsi="Arial" w:cs="Arial"/>
          <w:sz w:val="20"/>
          <w:szCs w:val="20"/>
        </w:rPr>
        <w:t xml:space="preserve">”. Es </w:t>
      </w:r>
      <w:r w:rsidR="00F15FA0">
        <w:rPr>
          <w:rFonts w:ascii="Arial" w:hAnsi="Arial" w:cs="Arial"/>
          <w:sz w:val="20"/>
          <w:szCs w:val="20"/>
        </w:rPr>
        <w:t>importante aclarar que</w:t>
      </w:r>
      <w:r>
        <w:rPr>
          <w:rFonts w:ascii="Arial" w:hAnsi="Arial" w:cs="Arial"/>
          <w:sz w:val="20"/>
          <w:szCs w:val="20"/>
        </w:rPr>
        <w:t xml:space="preserve"> se trata de una propuesta investigativa en desarrollo, a partir </w:t>
      </w:r>
      <w:r w:rsidR="004F7C83">
        <w:rPr>
          <w:rFonts w:ascii="Arial" w:hAnsi="Arial" w:cs="Arial"/>
          <w:sz w:val="20"/>
          <w:szCs w:val="20"/>
        </w:rPr>
        <w:t xml:space="preserve">de </w:t>
      </w:r>
      <w:r>
        <w:rPr>
          <w:rFonts w:ascii="Arial" w:hAnsi="Arial" w:cs="Arial"/>
          <w:sz w:val="20"/>
          <w:szCs w:val="20"/>
        </w:rPr>
        <w:t>un diseño metodológico con</w:t>
      </w:r>
      <w:r w:rsidRPr="00543A75">
        <w:rPr>
          <w:rFonts w:ascii="Arial" w:hAnsi="Arial" w:cs="Arial"/>
          <w:sz w:val="20"/>
          <w:szCs w:val="20"/>
        </w:rPr>
        <w:t xml:space="preserve"> enfoque cualitativo, </w:t>
      </w:r>
      <w:r w:rsidR="00F15FA0">
        <w:rPr>
          <w:rFonts w:ascii="Arial" w:hAnsi="Arial" w:cs="Arial"/>
          <w:sz w:val="20"/>
          <w:szCs w:val="20"/>
        </w:rPr>
        <w:t>aplicando el</w:t>
      </w:r>
      <w:r w:rsidRPr="00543A75">
        <w:rPr>
          <w:rFonts w:ascii="Arial" w:hAnsi="Arial" w:cs="Arial"/>
          <w:sz w:val="20"/>
          <w:szCs w:val="20"/>
        </w:rPr>
        <w:t xml:space="preserve"> método de Investigación Acción</w:t>
      </w:r>
      <w:r>
        <w:rPr>
          <w:rFonts w:ascii="Arial" w:hAnsi="Arial" w:cs="Arial"/>
          <w:sz w:val="20"/>
          <w:szCs w:val="20"/>
        </w:rPr>
        <w:t>, con</w:t>
      </w:r>
      <w:r w:rsidRPr="00543A75">
        <w:rPr>
          <w:rFonts w:ascii="Arial" w:hAnsi="Arial" w:cs="Arial"/>
          <w:sz w:val="20"/>
          <w:szCs w:val="20"/>
        </w:rPr>
        <w:t xml:space="preserve"> la aplicación de </w:t>
      </w:r>
      <w:r>
        <w:rPr>
          <w:rFonts w:ascii="Arial" w:hAnsi="Arial" w:cs="Arial"/>
          <w:sz w:val="20"/>
          <w:szCs w:val="20"/>
        </w:rPr>
        <w:t xml:space="preserve"> técnicas</w:t>
      </w:r>
      <w:r w:rsidRPr="00543A75">
        <w:rPr>
          <w:rFonts w:ascii="Arial" w:hAnsi="Arial" w:cs="Arial"/>
          <w:sz w:val="20"/>
          <w:szCs w:val="20"/>
        </w:rPr>
        <w:t xml:space="preserve"> como la entrevista,  la observación </w:t>
      </w:r>
      <w:r w:rsidR="00F15FA0">
        <w:rPr>
          <w:rFonts w:ascii="Arial" w:hAnsi="Arial" w:cs="Arial"/>
          <w:sz w:val="20"/>
          <w:szCs w:val="20"/>
        </w:rPr>
        <w:t>y el diario de campo,</w:t>
      </w:r>
      <w:r>
        <w:rPr>
          <w:rFonts w:ascii="Arial" w:hAnsi="Arial" w:cs="Arial"/>
          <w:sz w:val="20"/>
          <w:szCs w:val="20"/>
        </w:rPr>
        <w:t xml:space="preserve"> con una población </w:t>
      </w:r>
      <w:r w:rsidR="00C7124B">
        <w:rPr>
          <w:rFonts w:ascii="Arial" w:hAnsi="Arial" w:cs="Arial"/>
          <w:sz w:val="20"/>
          <w:szCs w:val="20"/>
        </w:rPr>
        <w:t>intervenida</w:t>
      </w:r>
      <w:r>
        <w:rPr>
          <w:rFonts w:ascii="Arial" w:hAnsi="Arial" w:cs="Arial"/>
          <w:sz w:val="20"/>
          <w:szCs w:val="20"/>
        </w:rPr>
        <w:t xml:space="preserve"> </w:t>
      </w:r>
      <w:r w:rsidR="00F15FA0">
        <w:rPr>
          <w:rFonts w:ascii="Arial" w:hAnsi="Arial" w:cs="Arial"/>
          <w:sz w:val="20"/>
          <w:szCs w:val="20"/>
        </w:rPr>
        <w:t>integrada</w:t>
      </w:r>
      <w:r>
        <w:rPr>
          <w:rFonts w:ascii="Arial" w:hAnsi="Arial" w:cs="Arial"/>
          <w:sz w:val="20"/>
          <w:szCs w:val="20"/>
        </w:rPr>
        <w:t xml:space="preserve"> por los docentes del nivel y colegio antes señalado, quienes</w:t>
      </w:r>
      <w:r w:rsidRPr="00543A75">
        <w:rPr>
          <w:rFonts w:ascii="Arial" w:hAnsi="Arial" w:cs="Arial"/>
          <w:sz w:val="20"/>
          <w:szCs w:val="20"/>
        </w:rPr>
        <w:t xml:space="preserve"> mediante la conformación de grupos de estudio</w:t>
      </w:r>
      <w:r>
        <w:rPr>
          <w:rFonts w:ascii="Arial" w:hAnsi="Arial" w:cs="Arial"/>
          <w:sz w:val="20"/>
          <w:szCs w:val="20"/>
        </w:rPr>
        <w:t xml:space="preserve"> reflexionarán </w:t>
      </w:r>
      <w:r w:rsidRPr="00543A75">
        <w:rPr>
          <w:rFonts w:ascii="Arial" w:hAnsi="Arial" w:cs="Arial"/>
          <w:sz w:val="20"/>
          <w:szCs w:val="20"/>
        </w:rPr>
        <w:t xml:space="preserve"> sobre sus prácticas pedagóg</w:t>
      </w:r>
      <w:r>
        <w:rPr>
          <w:rFonts w:ascii="Arial" w:hAnsi="Arial" w:cs="Arial"/>
          <w:sz w:val="20"/>
          <w:szCs w:val="20"/>
        </w:rPr>
        <w:t>icas de enseñanza – aprendizaje</w:t>
      </w:r>
      <w:r w:rsidR="00F15FA0">
        <w:rPr>
          <w:rFonts w:ascii="Arial" w:hAnsi="Arial" w:cs="Arial"/>
          <w:sz w:val="20"/>
          <w:szCs w:val="20"/>
        </w:rPr>
        <w:t>,</w:t>
      </w:r>
      <w:r>
        <w:rPr>
          <w:rFonts w:ascii="Arial" w:hAnsi="Arial" w:cs="Arial"/>
          <w:sz w:val="20"/>
          <w:szCs w:val="20"/>
        </w:rPr>
        <w:t xml:space="preserve"> con miras a  genera</w:t>
      </w:r>
      <w:r w:rsidR="00F15FA0">
        <w:rPr>
          <w:rFonts w:ascii="Arial" w:hAnsi="Arial" w:cs="Arial"/>
          <w:sz w:val="20"/>
          <w:szCs w:val="20"/>
        </w:rPr>
        <w:t>r</w:t>
      </w:r>
      <w:r>
        <w:rPr>
          <w:rFonts w:ascii="Arial" w:hAnsi="Arial" w:cs="Arial"/>
          <w:sz w:val="20"/>
          <w:szCs w:val="20"/>
        </w:rPr>
        <w:t xml:space="preserve"> transformaciones en ellas </w:t>
      </w:r>
      <w:r w:rsidRPr="00543A75">
        <w:rPr>
          <w:rFonts w:ascii="Arial" w:hAnsi="Arial" w:cs="Arial"/>
          <w:sz w:val="20"/>
          <w:szCs w:val="20"/>
        </w:rPr>
        <w:t>a través de las mediaciones tecnológicas</w:t>
      </w:r>
      <w:r w:rsidR="00F15FA0">
        <w:rPr>
          <w:rFonts w:ascii="Arial" w:hAnsi="Arial" w:cs="Arial"/>
          <w:sz w:val="20"/>
          <w:szCs w:val="20"/>
        </w:rPr>
        <w:t>. Todo lo anterior en cuatro fases, a saber. Diagnóstico, R</w:t>
      </w:r>
      <w:r w:rsidRPr="00543A75">
        <w:rPr>
          <w:rFonts w:ascii="Arial" w:hAnsi="Arial" w:cs="Arial"/>
          <w:sz w:val="20"/>
          <w:szCs w:val="20"/>
        </w:rPr>
        <w:t>eflexión,</w:t>
      </w:r>
      <w:r w:rsidR="00F15FA0">
        <w:rPr>
          <w:rFonts w:ascii="Arial" w:hAnsi="Arial" w:cs="Arial"/>
          <w:sz w:val="20"/>
          <w:szCs w:val="20"/>
        </w:rPr>
        <w:t xml:space="preserve"> Diseño de propuestas y </w:t>
      </w:r>
      <w:r w:rsidRPr="00543A75">
        <w:rPr>
          <w:rFonts w:ascii="Arial" w:hAnsi="Arial" w:cs="Arial"/>
          <w:sz w:val="20"/>
          <w:szCs w:val="20"/>
        </w:rPr>
        <w:t xml:space="preserve"> evaluación </w:t>
      </w:r>
      <w:r w:rsidR="00F15FA0">
        <w:rPr>
          <w:rFonts w:ascii="Arial" w:hAnsi="Arial" w:cs="Arial"/>
          <w:sz w:val="20"/>
          <w:szCs w:val="20"/>
        </w:rPr>
        <w:t>Reflexiva.</w:t>
      </w:r>
      <w:r w:rsidR="00F15FA0">
        <w:rPr>
          <w:rFonts w:ascii="Arial" w:hAnsi="Arial" w:cs="Arial"/>
          <w:noProof/>
          <w:sz w:val="20"/>
          <w:szCs w:val="20"/>
        </w:rPr>
        <w:t xml:space="preserve"> </w:t>
      </w:r>
    </w:p>
    <w:p w:rsidR="00F15FA0" w:rsidRPr="00543A75" w:rsidRDefault="00F15FA0" w:rsidP="00613F1C">
      <w:pPr>
        <w:spacing w:line="240" w:lineRule="auto"/>
        <w:jc w:val="both"/>
        <w:rPr>
          <w:rFonts w:ascii="Arial" w:hAnsi="Arial" w:cs="Arial"/>
          <w:color w:val="000000"/>
          <w:sz w:val="20"/>
          <w:szCs w:val="20"/>
          <w:lang w:val="es-ES"/>
        </w:rPr>
      </w:pPr>
      <w:r w:rsidRPr="00613F1C">
        <w:rPr>
          <w:rFonts w:ascii="Arial" w:hAnsi="Arial" w:cs="Arial"/>
          <w:b/>
          <w:noProof/>
          <w:sz w:val="20"/>
          <w:szCs w:val="20"/>
        </w:rPr>
        <w:t>Palabras clave:</w:t>
      </w:r>
      <w:r>
        <w:rPr>
          <w:rFonts w:ascii="Arial" w:hAnsi="Arial" w:cs="Arial"/>
          <w:noProof/>
          <w:sz w:val="20"/>
          <w:szCs w:val="20"/>
        </w:rPr>
        <w:t xml:space="preserve"> Investigación acción, transformaciones, Prácticas pedagógicas, mediaciones tecnológicas,</w:t>
      </w:r>
      <w:r w:rsidR="00613F1C">
        <w:rPr>
          <w:rFonts w:ascii="Arial" w:hAnsi="Arial" w:cs="Arial"/>
          <w:noProof/>
          <w:sz w:val="20"/>
          <w:szCs w:val="20"/>
        </w:rPr>
        <w:t xml:space="preserve"> Reflexión.</w:t>
      </w:r>
    </w:p>
    <w:p w:rsidR="0086145A" w:rsidRDefault="0086145A" w:rsidP="001260C8">
      <w:pPr>
        <w:spacing w:after="0" w:line="240" w:lineRule="auto"/>
        <w:jc w:val="center"/>
        <w:rPr>
          <w:rFonts w:ascii="Arial" w:hAnsi="Arial" w:cs="Arial"/>
          <w:sz w:val="24"/>
          <w:szCs w:val="24"/>
        </w:rPr>
      </w:pPr>
    </w:p>
    <w:p w:rsidR="00DE5A34" w:rsidRPr="00C23A5C" w:rsidRDefault="00543A75" w:rsidP="00217CDF">
      <w:pPr>
        <w:spacing w:after="0" w:line="240" w:lineRule="auto"/>
        <w:jc w:val="both"/>
        <w:rPr>
          <w:rFonts w:ascii="Arial" w:hAnsi="Arial" w:cs="Arial"/>
          <w:b/>
          <w:sz w:val="24"/>
          <w:szCs w:val="24"/>
        </w:rPr>
      </w:pPr>
      <w:r>
        <w:rPr>
          <w:rFonts w:ascii="Arial" w:hAnsi="Arial" w:cs="Arial"/>
          <w:b/>
          <w:sz w:val="24"/>
          <w:szCs w:val="24"/>
        </w:rPr>
        <w:br w:type="page"/>
      </w:r>
      <w:r w:rsidR="00577BED">
        <w:rPr>
          <w:rFonts w:ascii="Arial" w:hAnsi="Arial" w:cs="Arial"/>
          <w:b/>
          <w:sz w:val="24"/>
          <w:szCs w:val="24"/>
        </w:rPr>
        <w:lastRenderedPageBreak/>
        <w:t>INTRODUCCIÓN</w:t>
      </w:r>
      <w:r w:rsidR="00DE5A34" w:rsidRPr="00C23A5C">
        <w:rPr>
          <w:rFonts w:ascii="Arial" w:hAnsi="Arial" w:cs="Arial"/>
          <w:b/>
          <w:sz w:val="24"/>
          <w:szCs w:val="24"/>
        </w:rPr>
        <w:t xml:space="preserve">- </w:t>
      </w:r>
    </w:p>
    <w:p w:rsidR="002457F6" w:rsidRDefault="002457F6" w:rsidP="00887BAE">
      <w:pPr>
        <w:pStyle w:val="ecxmsonormal"/>
        <w:spacing w:after="0"/>
        <w:jc w:val="both"/>
        <w:rPr>
          <w:rFonts w:ascii="Arial Narrow" w:hAnsi="Arial Narrow" w:cs="Arial"/>
          <w:color w:val="000000"/>
          <w:sz w:val="23"/>
          <w:szCs w:val="23"/>
        </w:rPr>
      </w:pPr>
    </w:p>
    <w:p w:rsidR="002457F6" w:rsidRPr="002457F6" w:rsidRDefault="002457F6" w:rsidP="002457F6">
      <w:pPr>
        <w:pStyle w:val="Pa12"/>
        <w:spacing w:before="120" w:line="240" w:lineRule="auto"/>
        <w:jc w:val="both"/>
        <w:rPr>
          <w:rFonts w:ascii="Arial" w:hAnsi="Arial" w:cs="Arial"/>
        </w:rPr>
      </w:pPr>
      <w:r w:rsidRPr="002457F6">
        <w:rPr>
          <w:rFonts w:ascii="Arial" w:hAnsi="Arial" w:cs="Arial"/>
        </w:rPr>
        <w:t xml:space="preserve">       Desde la aparición de los computadores y de la Internet se ha buscado su aplicabilidad en todas las áreas del conocimiento humano, con esto se busca mejorar y agilizar los procesos de manejo de información y producción de conocimiento, por esto, es inherente hablar del uso de la Tecnologías de la Información y las Comunicaciones en las etapas del proceso de enseñanza – aprendizaje, aprendizaje colaborativo y entorno personal de aprendizaje, en especial de los jóvenes, los cuales están en formación como ciudadanos de la sociedad de la información y el conocimiento, y adaptados a los cambios tecnológicos, igualmente esto implica ajustar y reformar las practicas pedagógicas que demandan en los docentes una adecuada, actualizada y constante preparación. </w:t>
      </w:r>
    </w:p>
    <w:p w:rsidR="00C940D8" w:rsidRDefault="002457F6" w:rsidP="00F3563F">
      <w:pPr>
        <w:pStyle w:val="Default"/>
        <w:spacing w:before="240"/>
        <w:jc w:val="both"/>
      </w:pPr>
      <w:r w:rsidRPr="002457F6">
        <w:t xml:space="preserve"> </w:t>
      </w:r>
      <w:r w:rsidR="00C940D8" w:rsidRPr="002457F6">
        <w:t>En este contexto</w:t>
      </w:r>
      <w:r w:rsidR="00C940D8">
        <w:t>,</w:t>
      </w:r>
      <w:r w:rsidR="00C940D8" w:rsidRPr="002457F6">
        <w:t xml:space="preserve"> surge esta investigación </w:t>
      </w:r>
      <w:r w:rsidR="00C940D8">
        <w:t>con el</w:t>
      </w:r>
      <w:r w:rsidR="00C940D8" w:rsidRPr="002457F6">
        <w:t xml:space="preserve"> </w:t>
      </w:r>
      <w:r w:rsidR="00C940D8" w:rsidRPr="00714707">
        <w:rPr>
          <w:b/>
          <w:i/>
        </w:rPr>
        <w:t>objetivo</w:t>
      </w:r>
      <w:r w:rsidR="00C940D8" w:rsidRPr="002457F6">
        <w:t xml:space="preserve"> </w:t>
      </w:r>
      <w:r w:rsidR="00C940D8">
        <w:t xml:space="preserve">de </w:t>
      </w:r>
      <w:r w:rsidR="00C940D8" w:rsidRPr="002457F6">
        <w:rPr>
          <w:bCs/>
          <w:iCs/>
        </w:rPr>
        <w:t>Identificar las trasformaciones en las prácticas pedagógicas de los docentes de la Básica Secundaria de la Institución Educativa Manuel Ruiz Álvarez a par</w:t>
      </w:r>
      <w:r w:rsidR="00C940D8">
        <w:rPr>
          <w:bCs/>
          <w:iCs/>
        </w:rPr>
        <w:t>tir de la mediación tecnológica. Para ello, se han propuesto también los siguientes objetivos específicos: Caracterizar</w:t>
      </w:r>
      <w:r w:rsidR="00C940D8" w:rsidRPr="00C940D8">
        <w:rPr>
          <w:lang w:eastAsia="es-CO"/>
        </w:rPr>
        <w:t xml:space="preserve"> las prácticas pedagógicas</w:t>
      </w:r>
      <w:r w:rsidR="00C940D8">
        <w:rPr>
          <w:lang w:eastAsia="es-CO"/>
        </w:rPr>
        <w:t xml:space="preserve"> de los maestros de la secundaria del establecimiento educativo en referencia,  g</w:t>
      </w:r>
      <w:r w:rsidR="00C940D8" w:rsidRPr="00C940D8">
        <w:rPr>
          <w:lang w:eastAsia="es-CO"/>
        </w:rPr>
        <w:t>enerar una reflexión crítica sobre las prácticas de los docentes y las posibilidades que permit</w:t>
      </w:r>
      <w:r w:rsidR="00C940D8">
        <w:rPr>
          <w:lang w:eastAsia="es-CO"/>
        </w:rPr>
        <w:t xml:space="preserve">en las mediaciones tecnológicas, </w:t>
      </w:r>
      <w:r w:rsidR="00C940D8" w:rsidRPr="00C940D8">
        <w:rPr>
          <w:lang w:val="es-ES"/>
        </w:rPr>
        <w:t>Proponer estrategias pedagógicas mediadas por tecnología</w:t>
      </w:r>
      <w:r w:rsidR="00C940D8">
        <w:rPr>
          <w:lang w:val="es-ES"/>
        </w:rPr>
        <w:t xml:space="preserve"> para ser implementadas en este nivel educativo; y,  e</w:t>
      </w:r>
      <w:r w:rsidR="00C940D8" w:rsidRPr="00C940D8">
        <w:t>valuar las transformaciones en las prácticas pedagógicas.</w:t>
      </w:r>
      <w:r w:rsidR="00C940D8">
        <w:t xml:space="preserve"> Lo anterior define una ruta metodológica ligada a la reflexión con miras de transformaciones de prácticas pedagógicas, como es el espíritu de la Investigación Acción (IA).</w:t>
      </w:r>
    </w:p>
    <w:p w:rsidR="00C940D8" w:rsidRDefault="00C940D8" w:rsidP="00F3563F">
      <w:pPr>
        <w:spacing w:before="240" w:after="0" w:line="240" w:lineRule="auto"/>
        <w:ind w:right="240"/>
        <w:jc w:val="both"/>
        <w:rPr>
          <w:rFonts w:ascii="Arial" w:eastAsia="Times New Roman" w:hAnsi="Arial" w:cs="Arial"/>
          <w:sz w:val="24"/>
          <w:szCs w:val="24"/>
          <w:lang w:eastAsia="es-CO"/>
        </w:rPr>
      </w:pPr>
      <w:r>
        <w:rPr>
          <w:rFonts w:ascii="Arial" w:eastAsia="Times New Roman" w:hAnsi="Arial" w:cs="Arial"/>
          <w:sz w:val="24"/>
          <w:szCs w:val="24"/>
          <w:lang w:eastAsia="es-CO"/>
        </w:rPr>
        <w:t>Es importante definir que el interés investigativo surge a partir del análisis del</w:t>
      </w:r>
      <w:r w:rsidRPr="00245903">
        <w:rPr>
          <w:rFonts w:ascii="Arial" w:eastAsia="Times New Roman" w:hAnsi="Arial" w:cs="Arial"/>
          <w:sz w:val="24"/>
          <w:szCs w:val="24"/>
          <w:lang w:eastAsia="es-CO"/>
        </w:rPr>
        <w:t xml:space="preserve"> uso </w:t>
      </w:r>
      <w:r>
        <w:rPr>
          <w:rFonts w:ascii="Arial" w:eastAsia="Times New Roman" w:hAnsi="Arial" w:cs="Arial"/>
          <w:sz w:val="24"/>
          <w:szCs w:val="24"/>
          <w:lang w:eastAsia="es-CO"/>
        </w:rPr>
        <w:t xml:space="preserve">inapropiado </w:t>
      </w:r>
      <w:r w:rsidRPr="00245903">
        <w:rPr>
          <w:rFonts w:ascii="Arial" w:eastAsia="Times New Roman" w:hAnsi="Arial" w:cs="Arial"/>
          <w:sz w:val="24"/>
          <w:szCs w:val="24"/>
          <w:lang w:eastAsia="es-CO"/>
        </w:rPr>
        <w:t xml:space="preserve"> de las Tecnologías de la información y la comunicación TICs</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 xml:space="preserve">en el </w:t>
      </w:r>
      <w:r>
        <w:rPr>
          <w:rFonts w:ascii="Arial" w:eastAsia="Times New Roman" w:hAnsi="Arial" w:cs="Arial"/>
          <w:sz w:val="24"/>
          <w:szCs w:val="24"/>
          <w:lang w:eastAsia="es-CO"/>
        </w:rPr>
        <w:t xml:space="preserve">proceso de enseñanza-aprendizaje, lo que </w:t>
      </w:r>
      <w:r w:rsidRPr="00245903">
        <w:rPr>
          <w:rFonts w:ascii="Arial" w:eastAsia="Times New Roman" w:hAnsi="Arial" w:cs="Arial"/>
          <w:sz w:val="24"/>
          <w:szCs w:val="24"/>
          <w:lang w:eastAsia="es-CO"/>
        </w:rPr>
        <w:t xml:space="preserve"> ha llevado</w:t>
      </w:r>
      <w:r>
        <w:rPr>
          <w:rFonts w:ascii="Arial" w:eastAsia="Times New Roman" w:hAnsi="Arial" w:cs="Arial"/>
          <w:sz w:val="24"/>
          <w:szCs w:val="24"/>
          <w:lang w:eastAsia="es-CO"/>
        </w:rPr>
        <w:t xml:space="preserve"> a la necesidad en los maestros</w:t>
      </w:r>
      <w:r w:rsidRPr="00245903">
        <w:rPr>
          <w:rFonts w:ascii="Arial" w:eastAsia="Times New Roman" w:hAnsi="Arial" w:cs="Arial"/>
          <w:sz w:val="24"/>
          <w:szCs w:val="24"/>
          <w:lang w:eastAsia="es-CO"/>
        </w:rPr>
        <w:t xml:space="preserve"> e instituciones </w:t>
      </w:r>
      <w:r>
        <w:rPr>
          <w:rFonts w:ascii="Arial" w:eastAsia="Times New Roman" w:hAnsi="Arial" w:cs="Arial"/>
          <w:sz w:val="24"/>
          <w:szCs w:val="24"/>
          <w:lang w:eastAsia="es-CO"/>
        </w:rPr>
        <w:t xml:space="preserve">a </w:t>
      </w:r>
      <w:r w:rsidRPr="00245903">
        <w:rPr>
          <w:rFonts w:ascii="Arial" w:eastAsia="Times New Roman" w:hAnsi="Arial" w:cs="Arial"/>
          <w:sz w:val="24"/>
          <w:szCs w:val="24"/>
          <w:lang w:eastAsia="es-CO"/>
        </w:rPr>
        <w:t xml:space="preserve">reflexionar </w:t>
      </w:r>
      <w:r>
        <w:rPr>
          <w:rFonts w:ascii="Arial" w:eastAsia="Times New Roman" w:hAnsi="Arial" w:cs="Arial"/>
          <w:sz w:val="24"/>
          <w:szCs w:val="24"/>
          <w:lang w:eastAsia="es-CO"/>
        </w:rPr>
        <w:t xml:space="preserve">sobre el uso que a este se le da </w:t>
      </w:r>
      <w:r w:rsidRPr="00245903">
        <w:rPr>
          <w:rFonts w:ascii="Arial" w:eastAsia="Times New Roman" w:hAnsi="Arial" w:cs="Arial"/>
          <w:sz w:val="24"/>
          <w:szCs w:val="24"/>
          <w:lang w:eastAsia="es-CO"/>
        </w:rPr>
        <w:t>para garantizar el máximo aprovechamiento en términos de apoyar y facilitar</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el aprendizaje de los educandos. En la actualidad se evidencia cómo la responsabilidad en</w:t>
      </w:r>
      <w:r>
        <w:rPr>
          <w:rFonts w:ascii="Arial" w:eastAsia="Times New Roman" w:hAnsi="Arial" w:cs="Arial"/>
          <w:sz w:val="24"/>
          <w:szCs w:val="24"/>
          <w:lang w:eastAsia="es-CO"/>
        </w:rPr>
        <w:t xml:space="preserve"> el uso de las TICs se confina </w:t>
      </w:r>
      <w:r w:rsidRPr="00245903">
        <w:rPr>
          <w:rFonts w:ascii="Arial" w:eastAsia="Times New Roman" w:hAnsi="Arial" w:cs="Arial"/>
          <w:sz w:val="24"/>
          <w:szCs w:val="24"/>
          <w:lang w:eastAsia="es-CO"/>
        </w:rPr>
        <w:t>exclusivamente al profesor de</w:t>
      </w:r>
      <w:r>
        <w:rPr>
          <w:rFonts w:ascii="Arial" w:eastAsia="Times New Roman" w:hAnsi="Arial" w:cs="Arial"/>
          <w:sz w:val="24"/>
          <w:szCs w:val="24"/>
          <w:lang w:eastAsia="es-CO"/>
        </w:rPr>
        <w:t xml:space="preserve"> tecnología e</w:t>
      </w:r>
      <w:r w:rsidRPr="00245903">
        <w:rPr>
          <w:rFonts w:ascii="Arial" w:eastAsia="Times New Roman" w:hAnsi="Arial" w:cs="Arial"/>
          <w:sz w:val="24"/>
          <w:szCs w:val="24"/>
          <w:lang w:eastAsia="es-CO"/>
        </w:rPr>
        <w:t xml:space="preserve"> informática en donde las</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prácticas se limitan al manejo básico del computador que muchas veces carecen de</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intencionalidad educativa y se to</w:t>
      </w:r>
      <w:r>
        <w:rPr>
          <w:rFonts w:ascii="Arial" w:eastAsia="Times New Roman" w:hAnsi="Arial" w:cs="Arial"/>
          <w:sz w:val="24"/>
          <w:szCs w:val="24"/>
          <w:lang w:eastAsia="es-CO"/>
        </w:rPr>
        <w:t>rnan en actividades</w:t>
      </w:r>
      <w:r w:rsidRPr="00245903">
        <w:rPr>
          <w:rFonts w:ascii="Arial" w:eastAsia="Times New Roman" w:hAnsi="Arial" w:cs="Arial"/>
          <w:sz w:val="24"/>
          <w:szCs w:val="24"/>
          <w:lang w:eastAsia="es-CO"/>
        </w:rPr>
        <w:t xml:space="preserve"> tradicional</w:t>
      </w:r>
      <w:r>
        <w:rPr>
          <w:rFonts w:ascii="Arial" w:eastAsia="Times New Roman" w:hAnsi="Arial" w:cs="Arial"/>
          <w:sz w:val="24"/>
          <w:szCs w:val="24"/>
          <w:lang w:eastAsia="es-CO"/>
        </w:rPr>
        <w:t>es</w:t>
      </w:r>
      <w:r w:rsidRPr="00245903">
        <w:rPr>
          <w:rFonts w:ascii="Arial" w:eastAsia="Times New Roman" w:hAnsi="Arial" w:cs="Arial"/>
          <w:sz w:val="24"/>
          <w:szCs w:val="24"/>
          <w:lang w:eastAsia="es-CO"/>
        </w:rPr>
        <w:t xml:space="preserve">. </w:t>
      </w:r>
      <w:r>
        <w:rPr>
          <w:rFonts w:ascii="Arial" w:eastAsia="Times New Roman" w:hAnsi="Arial" w:cs="Arial"/>
          <w:sz w:val="24"/>
          <w:szCs w:val="24"/>
          <w:lang w:eastAsia="es-CO"/>
        </w:rPr>
        <w:t xml:space="preserve">Así mismo, </w:t>
      </w:r>
      <w:r w:rsidRPr="00245903">
        <w:rPr>
          <w:rFonts w:ascii="Arial" w:eastAsia="Times New Roman" w:hAnsi="Arial" w:cs="Arial"/>
          <w:sz w:val="24"/>
          <w:szCs w:val="24"/>
          <w:lang w:eastAsia="es-CO"/>
        </w:rPr>
        <w:t>los docentes de áreas diferentes a la t</w:t>
      </w:r>
      <w:r>
        <w:rPr>
          <w:rFonts w:ascii="Arial" w:eastAsia="Times New Roman" w:hAnsi="Arial" w:cs="Arial"/>
          <w:sz w:val="24"/>
          <w:szCs w:val="24"/>
          <w:lang w:eastAsia="es-CO"/>
        </w:rPr>
        <w:t>ecnología e</w:t>
      </w:r>
      <w:r w:rsidRPr="00245903">
        <w:rPr>
          <w:rFonts w:ascii="Arial" w:eastAsia="Times New Roman" w:hAnsi="Arial" w:cs="Arial"/>
          <w:sz w:val="24"/>
          <w:szCs w:val="24"/>
          <w:lang w:eastAsia="es-CO"/>
        </w:rPr>
        <w:t xml:space="preserve"> informática </w:t>
      </w:r>
      <w:r>
        <w:rPr>
          <w:rFonts w:ascii="Arial" w:eastAsia="Times New Roman" w:hAnsi="Arial" w:cs="Arial"/>
          <w:sz w:val="24"/>
          <w:szCs w:val="24"/>
          <w:lang w:eastAsia="es-CO"/>
        </w:rPr>
        <w:t>presentan</w:t>
      </w:r>
      <w:r w:rsidRPr="00245903">
        <w:rPr>
          <w:rFonts w:ascii="Arial" w:eastAsia="Times New Roman" w:hAnsi="Arial" w:cs="Arial"/>
          <w:sz w:val="24"/>
          <w:szCs w:val="24"/>
          <w:lang w:eastAsia="es-CO"/>
        </w:rPr>
        <w:t xml:space="preserve"> serias</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dificultades en c</w:t>
      </w:r>
      <w:r>
        <w:rPr>
          <w:rFonts w:ascii="Arial" w:eastAsia="Times New Roman" w:hAnsi="Arial" w:cs="Arial"/>
          <w:sz w:val="24"/>
          <w:szCs w:val="24"/>
          <w:lang w:eastAsia="es-CO"/>
        </w:rPr>
        <w:t>uanto al manejo del computador,</w:t>
      </w:r>
      <w:r w:rsidRPr="00245903">
        <w:rPr>
          <w:rFonts w:ascii="Arial" w:eastAsia="Times New Roman" w:hAnsi="Arial" w:cs="Arial"/>
          <w:sz w:val="24"/>
          <w:szCs w:val="24"/>
          <w:lang w:eastAsia="es-CO"/>
        </w:rPr>
        <w:t xml:space="preserve"> el internet</w:t>
      </w:r>
      <w:r>
        <w:rPr>
          <w:rFonts w:ascii="Arial" w:eastAsia="Times New Roman" w:hAnsi="Arial" w:cs="Arial"/>
          <w:sz w:val="24"/>
          <w:szCs w:val="24"/>
          <w:lang w:eastAsia="es-CO"/>
        </w:rPr>
        <w:t xml:space="preserve"> y otras tecnologías, y el desconocimiento de recursos como</w:t>
      </w:r>
      <w:r w:rsidRPr="00245903">
        <w:rPr>
          <w:rFonts w:ascii="Arial" w:eastAsia="Times New Roman" w:hAnsi="Arial" w:cs="Arial"/>
          <w:sz w:val="24"/>
          <w:szCs w:val="24"/>
          <w:lang w:eastAsia="es-CO"/>
        </w:rPr>
        <w:t xml:space="preserve"> aplicaciones</w:t>
      </w:r>
      <w:r>
        <w:rPr>
          <w:rFonts w:ascii="Arial" w:eastAsia="Times New Roman" w:hAnsi="Arial" w:cs="Arial"/>
          <w:sz w:val="24"/>
          <w:szCs w:val="24"/>
          <w:lang w:eastAsia="es-CO"/>
        </w:rPr>
        <w:t>, software</w:t>
      </w:r>
      <w:r w:rsidRPr="00245903">
        <w:rPr>
          <w:rFonts w:ascii="Arial" w:eastAsia="Times New Roman" w:hAnsi="Arial" w:cs="Arial"/>
          <w:sz w:val="24"/>
          <w:szCs w:val="24"/>
          <w:lang w:eastAsia="es-CO"/>
        </w:rPr>
        <w:t xml:space="preserve"> y herramientas educativas que ofrecen </w:t>
      </w:r>
      <w:r>
        <w:rPr>
          <w:rFonts w:ascii="Arial" w:eastAsia="Times New Roman" w:hAnsi="Arial" w:cs="Arial"/>
          <w:sz w:val="24"/>
          <w:szCs w:val="24"/>
          <w:lang w:eastAsia="es-CO"/>
        </w:rPr>
        <w:t>las TICs.</w:t>
      </w:r>
    </w:p>
    <w:p w:rsidR="00C940D8" w:rsidRDefault="00C940D8" w:rsidP="00F3563F">
      <w:pPr>
        <w:spacing w:after="0" w:line="240" w:lineRule="auto"/>
        <w:ind w:right="240"/>
        <w:jc w:val="both"/>
        <w:rPr>
          <w:rFonts w:ascii="Arial" w:eastAsia="Times New Roman" w:hAnsi="Arial" w:cs="Arial"/>
          <w:sz w:val="24"/>
          <w:szCs w:val="24"/>
          <w:lang w:eastAsia="es-CO"/>
        </w:rPr>
      </w:pPr>
    </w:p>
    <w:p w:rsidR="00C940D8" w:rsidRDefault="00C940D8" w:rsidP="006D6176">
      <w:pPr>
        <w:spacing w:after="0" w:line="240" w:lineRule="auto"/>
        <w:ind w:right="240"/>
        <w:jc w:val="both"/>
        <w:rPr>
          <w:rFonts w:ascii="Arial" w:eastAsia="Times New Roman" w:hAnsi="Arial" w:cs="Arial"/>
          <w:sz w:val="24"/>
          <w:szCs w:val="24"/>
          <w:lang w:eastAsia="es-CO"/>
        </w:rPr>
      </w:pP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Como lo menciona la Organización de las Naciones Unidas para la Educación</w:t>
      </w:r>
      <w:r>
        <w:rPr>
          <w:rFonts w:ascii="Arial" w:eastAsia="Times New Roman" w:hAnsi="Arial" w:cs="Arial"/>
          <w:sz w:val="24"/>
          <w:szCs w:val="24"/>
          <w:lang w:eastAsia="es-CO"/>
        </w:rPr>
        <w:t xml:space="preserve"> (UNESCO, 2004)</w:t>
      </w:r>
      <w:r w:rsidRPr="00245903">
        <w:rPr>
          <w:rFonts w:ascii="Arial" w:eastAsia="Times New Roman" w:hAnsi="Arial" w:cs="Arial"/>
          <w:sz w:val="24"/>
          <w:szCs w:val="24"/>
          <w:lang w:eastAsia="es-CO"/>
        </w:rPr>
        <w:t>, la</w:t>
      </w:r>
      <w:r>
        <w:rPr>
          <w:rFonts w:ascii="Arial" w:eastAsia="Times New Roman" w:hAnsi="Arial" w:cs="Arial"/>
          <w:sz w:val="24"/>
          <w:szCs w:val="24"/>
          <w:lang w:eastAsia="es-CO"/>
        </w:rPr>
        <w:t xml:space="preserve"> Ciencia y la Cultura </w:t>
      </w:r>
      <w:r w:rsidRPr="00245903">
        <w:rPr>
          <w:rFonts w:ascii="Arial" w:eastAsia="Times New Roman" w:hAnsi="Arial" w:cs="Arial"/>
          <w:sz w:val="24"/>
          <w:szCs w:val="24"/>
          <w:lang w:eastAsia="es-CO"/>
        </w:rPr>
        <w:t>el paso del aprendizaje centrado en el docente al</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aprendizaje centrado en el alumno se apoya en nuevas teorías, tales como la teoría</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constructivista, la cognición situada, aprendizaje autor</w:t>
      </w:r>
      <w:r>
        <w:rPr>
          <w:rFonts w:ascii="Arial" w:eastAsia="Times New Roman" w:hAnsi="Arial" w:cs="Arial"/>
          <w:sz w:val="24"/>
          <w:szCs w:val="24"/>
          <w:lang w:eastAsia="es-CO"/>
        </w:rPr>
        <w:t>r</w:t>
      </w:r>
      <w:r w:rsidRPr="00245903">
        <w:rPr>
          <w:rFonts w:ascii="Arial" w:eastAsia="Times New Roman" w:hAnsi="Arial" w:cs="Arial"/>
          <w:sz w:val="24"/>
          <w:szCs w:val="24"/>
          <w:lang w:eastAsia="es-CO"/>
        </w:rPr>
        <w:t>egulado, aprendizaje cognitivo y la</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 xml:space="preserve">teoría sociocultural de Vygotsky. </w:t>
      </w:r>
      <w:r w:rsidR="006D6176">
        <w:rPr>
          <w:rFonts w:ascii="Arial" w:eastAsia="Times New Roman" w:hAnsi="Arial" w:cs="Arial"/>
          <w:sz w:val="24"/>
          <w:szCs w:val="24"/>
          <w:lang w:eastAsia="es-CO"/>
        </w:rPr>
        <w:t xml:space="preserve">Así mismo, </w:t>
      </w:r>
      <w:r w:rsidRPr="00245903">
        <w:rPr>
          <w:rFonts w:ascii="Arial" w:eastAsia="Times New Roman" w:hAnsi="Arial" w:cs="Arial"/>
          <w:sz w:val="24"/>
          <w:szCs w:val="24"/>
          <w:lang w:eastAsia="es-CO"/>
        </w:rPr>
        <w:t>la UNESCO (2004) señala que los alumnos otorgaran mayor</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responsabilidad a su propio aprendizaje en proporción a su nivel de interacción con su</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contexto y que las TICs se convierten en una herramienta adecuada para respaldar el</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nuevo escenario educativo.</w:t>
      </w:r>
      <w:r>
        <w:rPr>
          <w:rFonts w:ascii="Arial" w:eastAsia="Times New Roman" w:hAnsi="Arial" w:cs="Arial"/>
          <w:sz w:val="24"/>
          <w:szCs w:val="24"/>
          <w:lang w:eastAsia="es-CO"/>
        </w:rPr>
        <w:t xml:space="preserve"> </w:t>
      </w:r>
    </w:p>
    <w:p w:rsidR="00C940D8" w:rsidRDefault="00C940D8" w:rsidP="00F3563F">
      <w:pPr>
        <w:spacing w:after="0" w:line="240" w:lineRule="auto"/>
        <w:ind w:right="240"/>
        <w:jc w:val="both"/>
        <w:rPr>
          <w:rFonts w:ascii="Arial" w:eastAsia="Times New Roman" w:hAnsi="Arial" w:cs="Arial"/>
          <w:sz w:val="24"/>
          <w:szCs w:val="24"/>
          <w:lang w:eastAsia="es-CO"/>
        </w:rPr>
      </w:pPr>
    </w:p>
    <w:p w:rsidR="00F3563F" w:rsidRDefault="00C940D8" w:rsidP="00F3563F">
      <w:pPr>
        <w:spacing w:after="0" w:line="240" w:lineRule="auto"/>
        <w:ind w:right="240"/>
        <w:jc w:val="both"/>
        <w:rPr>
          <w:rFonts w:ascii="Arial" w:eastAsia="Times New Roman" w:hAnsi="Arial" w:cs="Arial"/>
          <w:sz w:val="24"/>
          <w:szCs w:val="24"/>
          <w:lang w:eastAsia="es-CO"/>
        </w:rPr>
      </w:pPr>
      <w:r>
        <w:rPr>
          <w:rFonts w:ascii="Arial" w:eastAsia="Times New Roman" w:hAnsi="Arial" w:cs="Arial"/>
          <w:sz w:val="24"/>
          <w:szCs w:val="24"/>
          <w:lang w:eastAsia="es-CO"/>
        </w:rPr>
        <w:t xml:space="preserve">       </w:t>
      </w:r>
      <w:r w:rsidR="00F3563F">
        <w:rPr>
          <w:rFonts w:ascii="Arial" w:eastAsia="Times New Roman" w:hAnsi="Arial" w:cs="Arial"/>
          <w:sz w:val="24"/>
          <w:szCs w:val="24"/>
          <w:lang w:eastAsia="es-CO"/>
        </w:rPr>
        <w:t>Finalmente, d</w:t>
      </w:r>
      <w:r w:rsidRPr="00245903">
        <w:rPr>
          <w:rFonts w:ascii="Arial" w:eastAsia="Times New Roman" w:hAnsi="Arial" w:cs="Arial"/>
          <w:sz w:val="24"/>
          <w:szCs w:val="24"/>
          <w:lang w:eastAsia="es-CO"/>
        </w:rPr>
        <w:t>e acuerdo con el Ministerio de Educación Nacional (2004) en su documento</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“Una llave maestra las TICs en el aula” afirman que incorporar las nuevas tecnologías a</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la educación no es prenda de garantía para mejorar los procesos de aprendizaje, porque</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además de incorporarlas se requiere desarrollar estrategias pedagógicas y didácticas</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válidas y actualizadas. Por lo que se establece que la calidad educativa en los procesos de</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aprendizaje no depende en forma directa de la tecnología sino de la manera como se usan</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 xml:space="preserve">para desarrollar prácticas innovadoras con las mismas. </w:t>
      </w:r>
    </w:p>
    <w:p w:rsidR="00C940D8" w:rsidRPr="00241B76" w:rsidRDefault="00C940D8" w:rsidP="00F3563F">
      <w:pPr>
        <w:spacing w:before="240" w:after="0" w:line="240" w:lineRule="auto"/>
        <w:ind w:right="240"/>
        <w:jc w:val="both"/>
        <w:rPr>
          <w:rFonts w:ascii="Arial" w:eastAsia="Times New Roman" w:hAnsi="Arial" w:cs="Arial"/>
          <w:b/>
          <w:sz w:val="24"/>
          <w:szCs w:val="24"/>
          <w:lang w:eastAsia="es-CO"/>
        </w:rPr>
      </w:pPr>
      <w:r w:rsidRPr="00245903">
        <w:rPr>
          <w:rFonts w:ascii="Arial" w:eastAsia="Times New Roman" w:hAnsi="Arial" w:cs="Arial"/>
          <w:sz w:val="24"/>
          <w:szCs w:val="24"/>
          <w:lang w:eastAsia="es-CO"/>
        </w:rPr>
        <w:t xml:space="preserve">Esta </w:t>
      </w:r>
      <w:r w:rsidRPr="00714707">
        <w:rPr>
          <w:rFonts w:ascii="Arial" w:eastAsia="Times New Roman" w:hAnsi="Arial" w:cs="Arial"/>
          <w:b/>
          <w:i/>
          <w:sz w:val="24"/>
          <w:szCs w:val="24"/>
          <w:lang w:eastAsia="es-CO"/>
        </w:rPr>
        <w:t>problemática</w:t>
      </w:r>
      <w:r w:rsidR="00F3563F" w:rsidRPr="00714707">
        <w:rPr>
          <w:rFonts w:ascii="Arial" w:eastAsia="Times New Roman" w:hAnsi="Arial" w:cs="Arial"/>
          <w:b/>
          <w:i/>
          <w:sz w:val="24"/>
          <w:szCs w:val="24"/>
          <w:lang w:eastAsia="es-CO"/>
        </w:rPr>
        <w:t>,</w:t>
      </w:r>
      <w:r w:rsidRPr="00245903">
        <w:rPr>
          <w:rFonts w:ascii="Arial" w:eastAsia="Times New Roman" w:hAnsi="Arial" w:cs="Arial"/>
          <w:sz w:val="24"/>
          <w:szCs w:val="24"/>
          <w:lang w:eastAsia="es-CO"/>
        </w:rPr>
        <w:t xml:space="preserve"> conduce a plantear una investigación que esté dirigida a identificar estrategias a partir de las</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cuales el docente pueda implementar adecuadamente herramientas de las TICs en su</w:t>
      </w:r>
      <w:r>
        <w:rPr>
          <w:rFonts w:ascii="Arial" w:eastAsia="Times New Roman" w:hAnsi="Arial" w:cs="Arial"/>
          <w:sz w:val="24"/>
          <w:szCs w:val="24"/>
          <w:lang w:eastAsia="es-CO"/>
        </w:rPr>
        <w:t xml:space="preserve"> práctica pedagógica</w:t>
      </w:r>
      <w:r w:rsidRPr="00245903">
        <w:rPr>
          <w:rFonts w:ascii="Arial" w:eastAsia="Times New Roman" w:hAnsi="Arial" w:cs="Arial"/>
          <w:sz w:val="24"/>
          <w:szCs w:val="24"/>
          <w:lang w:eastAsia="es-CO"/>
        </w:rPr>
        <w:t>, como un apoyo que genere la posibilidad de facilitar el aprendizaje de</w:t>
      </w:r>
      <w:r>
        <w:rPr>
          <w:rFonts w:ascii="Arial" w:eastAsia="Times New Roman" w:hAnsi="Arial" w:cs="Arial"/>
          <w:sz w:val="24"/>
          <w:szCs w:val="24"/>
          <w:lang w:eastAsia="es-CO"/>
        </w:rPr>
        <w:t xml:space="preserve"> </w:t>
      </w:r>
      <w:r w:rsidRPr="00245903">
        <w:rPr>
          <w:rFonts w:ascii="Arial" w:eastAsia="Times New Roman" w:hAnsi="Arial" w:cs="Arial"/>
          <w:sz w:val="24"/>
          <w:szCs w:val="24"/>
          <w:lang w:eastAsia="es-CO"/>
        </w:rPr>
        <w:t>los educandos. Por lo anterior se origina la siguiente pregunta de investigación</w:t>
      </w:r>
      <w:r w:rsidR="00F3563F" w:rsidRPr="00F3563F">
        <w:rPr>
          <w:rFonts w:ascii="Arial" w:eastAsia="Times New Roman" w:hAnsi="Arial" w:cs="Arial"/>
          <w:sz w:val="24"/>
          <w:szCs w:val="24"/>
          <w:lang w:eastAsia="es-CO"/>
        </w:rPr>
        <w:t>: ¿</w:t>
      </w:r>
      <w:r w:rsidR="00F3563F">
        <w:rPr>
          <w:rFonts w:ascii="Arial" w:eastAsia="Times New Roman" w:hAnsi="Arial" w:cs="Arial"/>
          <w:sz w:val="24"/>
          <w:szCs w:val="24"/>
          <w:lang w:eastAsia="es-CO"/>
        </w:rPr>
        <w:t>De qué manera las medi</w:t>
      </w:r>
      <w:r w:rsidRPr="00F3563F">
        <w:rPr>
          <w:rFonts w:ascii="Arial" w:eastAsia="Times New Roman" w:hAnsi="Arial" w:cs="Arial"/>
          <w:sz w:val="24"/>
          <w:szCs w:val="24"/>
          <w:lang w:eastAsia="es-CO"/>
        </w:rPr>
        <w:t xml:space="preserve">aciones tecnológicas transforman las </w:t>
      </w:r>
      <w:r w:rsidR="00F3563F" w:rsidRPr="00F3563F">
        <w:rPr>
          <w:rFonts w:ascii="Arial" w:eastAsia="Times New Roman" w:hAnsi="Arial" w:cs="Arial"/>
          <w:sz w:val="24"/>
          <w:szCs w:val="24"/>
          <w:lang w:eastAsia="es-CO"/>
        </w:rPr>
        <w:t>prácticas</w:t>
      </w:r>
      <w:r w:rsidRPr="00F3563F">
        <w:rPr>
          <w:rFonts w:ascii="Arial" w:eastAsia="Times New Roman" w:hAnsi="Arial" w:cs="Arial"/>
          <w:sz w:val="24"/>
          <w:szCs w:val="24"/>
          <w:lang w:eastAsia="es-CO"/>
        </w:rPr>
        <w:t xml:space="preserve"> Pedagógicas de los docentes de la Básica Secundaria en la Institución Educativa Manuel Ruiz Álvarez</w:t>
      </w:r>
      <w:proofErr w:type="gramStart"/>
      <w:r w:rsidRPr="00F3563F">
        <w:rPr>
          <w:rFonts w:ascii="Arial" w:eastAsia="Times New Roman" w:hAnsi="Arial" w:cs="Arial"/>
          <w:sz w:val="24"/>
          <w:szCs w:val="24"/>
          <w:lang w:eastAsia="es-CO"/>
        </w:rPr>
        <w:t>?</w:t>
      </w:r>
      <w:r w:rsidR="00F3563F">
        <w:rPr>
          <w:rFonts w:ascii="Arial" w:eastAsia="Times New Roman" w:hAnsi="Arial" w:cs="Arial"/>
          <w:sz w:val="24"/>
          <w:szCs w:val="24"/>
          <w:lang w:eastAsia="es-CO"/>
        </w:rPr>
        <w:t>.</w:t>
      </w:r>
      <w:proofErr w:type="gramEnd"/>
    </w:p>
    <w:p w:rsidR="00C940D8" w:rsidRDefault="00C940D8" w:rsidP="002457F6">
      <w:pPr>
        <w:pStyle w:val="Default"/>
        <w:jc w:val="both"/>
        <w:rPr>
          <w:bCs/>
          <w:iCs/>
        </w:rPr>
      </w:pPr>
    </w:p>
    <w:p w:rsidR="00C940D8" w:rsidRDefault="00A17880" w:rsidP="002457F6">
      <w:pPr>
        <w:pStyle w:val="Default"/>
        <w:jc w:val="both"/>
      </w:pPr>
      <w:r>
        <w:rPr>
          <w:bCs/>
          <w:iCs/>
        </w:rPr>
        <w:t xml:space="preserve">Desde el punto de vista </w:t>
      </w:r>
      <w:r w:rsidRPr="00714707">
        <w:rPr>
          <w:b/>
          <w:bCs/>
          <w:i/>
          <w:iCs/>
        </w:rPr>
        <w:t>teórico</w:t>
      </w:r>
      <w:r>
        <w:rPr>
          <w:bCs/>
          <w:iCs/>
        </w:rPr>
        <w:t>, esta investigación se</w:t>
      </w:r>
      <w:r w:rsidR="00C940D8" w:rsidRPr="002457F6">
        <w:t xml:space="preserve"> fundamenta en los conceptos de autores, como </w:t>
      </w:r>
      <w:r w:rsidR="00C940D8" w:rsidRPr="002457F6">
        <w:rPr>
          <w:spacing w:val="1"/>
        </w:rPr>
        <w:t>S</w:t>
      </w:r>
      <w:r w:rsidR="00C940D8" w:rsidRPr="002457F6">
        <w:rPr>
          <w:spacing w:val="-1"/>
        </w:rPr>
        <w:t>á</w:t>
      </w:r>
      <w:r w:rsidR="00C940D8" w:rsidRPr="002457F6">
        <w:rPr>
          <w:spacing w:val="1"/>
        </w:rPr>
        <w:t>n</w:t>
      </w:r>
      <w:r w:rsidR="00C940D8" w:rsidRPr="002457F6">
        <w:t>c</w:t>
      </w:r>
      <w:r w:rsidR="00C940D8" w:rsidRPr="002457F6">
        <w:rPr>
          <w:spacing w:val="-1"/>
        </w:rPr>
        <w:t>h</w:t>
      </w:r>
      <w:r w:rsidR="00C940D8" w:rsidRPr="002457F6">
        <w:rPr>
          <w:spacing w:val="1"/>
        </w:rPr>
        <w:t>e</w:t>
      </w:r>
      <w:r w:rsidR="00C940D8" w:rsidRPr="002457F6">
        <w:t>z</w:t>
      </w:r>
      <w:r w:rsidR="00C940D8" w:rsidRPr="002457F6">
        <w:rPr>
          <w:spacing w:val="32"/>
        </w:rPr>
        <w:t xml:space="preserve"> </w:t>
      </w:r>
      <w:r w:rsidR="00C940D8" w:rsidRPr="002457F6">
        <w:t>(2</w:t>
      </w:r>
      <w:r w:rsidR="00C940D8" w:rsidRPr="002457F6">
        <w:rPr>
          <w:spacing w:val="-1"/>
        </w:rPr>
        <w:t>0</w:t>
      </w:r>
      <w:r w:rsidR="00C940D8" w:rsidRPr="002457F6">
        <w:rPr>
          <w:spacing w:val="1"/>
        </w:rPr>
        <w:t>00</w:t>
      </w:r>
      <w:r w:rsidR="00C940D8" w:rsidRPr="002457F6">
        <w:t>),</w:t>
      </w:r>
      <w:r w:rsidR="00C940D8" w:rsidRPr="002457F6">
        <w:rPr>
          <w:spacing w:val="29"/>
        </w:rPr>
        <w:t xml:space="preserve"> </w:t>
      </w:r>
      <w:r w:rsidR="00C940D8" w:rsidRPr="002457F6">
        <w:t>Gros(2</w:t>
      </w:r>
      <w:r w:rsidR="00C940D8" w:rsidRPr="002457F6">
        <w:rPr>
          <w:spacing w:val="-1"/>
        </w:rPr>
        <w:t>0</w:t>
      </w:r>
      <w:r w:rsidR="00C940D8" w:rsidRPr="002457F6">
        <w:rPr>
          <w:spacing w:val="1"/>
        </w:rPr>
        <w:t>00</w:t>
      </w:r>
      <w:r w:rsidR="00C940D8" w:rsidRPr="002457F6">
        <w:rPr>
          <w:spacing w:val="-3"/>
        </w:rPr>
        <w:t>)</w:t>
      </w:r>
      <w:r w:rsidR="00C940D8" w:rsidRPr="002457F6">
        <w:t xml:space="preserve">, </w:t>
      </w:r>
      <w:proofErr w:type="spellStart"/>
      <w:r w:rsidR="00C940D8" w:rsidRPr="002457F6">
        <w:rPr>
          <w:spacing w:val="1"/>
        </w:rPr>
        <w:t>A</w:t>
      </w:r>
      <w:r w:rsidR="00C940D8" w:rsidRPr="002457F6">
        <w:t>rea</w:t>
      </w:r>
      <w:proofErr w:type="spellEnd"/>
      <w:r w:rsidR="00C940D8" w:rsidRPr="002457F6">
        <w:rPr>
          <w:spacing w:val="2"/>
        </w:rPr>
        <w:t xml:space="preserve"> </w:t>
      </w:r>
      <w:r w:rsidR="00C940D8" w:rsidRPr="002457F6">
        <w:rPr>
          <w:spacing w:val="-1"/>
        </w:rPr>
        <w:t>M</w:t>
      </w:r>
      <w:r w:rsidR="00C940D8" w:rsidRPr="002457F6">
        <w:rPr>
          <w:spacing w:val="1"/>
        </w:rPr>
        <w:t>o</w:t>
      </w:r>
      <w:r w:rsidR="00C940D8" w:rsidRPr="002457F6">
        <w:t>r</w:t>
      </w:r>
      <w:r w:rsidR="00C940D8" w:rsidRPr="002457F6">
        <w:rPr>
          <w:spacing w:val="1"/>
        </w:rPr>
        <w:t>e</w:t>
      </w:r>
      <w:r w:rsidR="00C940D8" w:rsidRPr="002457F6">
        <w:t>i</w:t>
      </w:r>
      <w:r w:rsidR="00C940D8" w:rsidRPr="002457F6">
        <w:rPr>
          <w:spacing w:val="-1"/>
        </w:rPr>
        <w:t>r</w:t>
      </w:r>
      <w:r w:rsidR="00C940D8" w:rsidRPr="002457F6">
        <w:t>a</w:t>
      </w:r>
      <w:r w:rsidR="00C940D8" w:rsidRPr="002457F6">
        <w:rPr>
          <w:spacing w:val="2"/>
        </w:rPr>
        <w:t xml:space="preserve"> </w:t>
      </w:r>
      <w:r w:rsidR="00C940D8" w:rsidRPr="002457F6">
        <w:t>(2</w:t>
      </w:r>
      <w:r w:rsidR="00C940D8" w:rsidRPr="002457F6">
        <w:rPr>
          <w:spacing w:val="-1"/>
        </w:rPr>
        <w:t>0</w:t>
      </w:r>
      <w:r w:rsidR="00C940D8" w:rsidRPr="002457F6">
        <w:rPr>
          <w:spacing w:val="1"/>
        </w:rPr>
        <w:t>0</w:t>
      </w:r>
      <w:r w:rsidR="00C940D8" w:rsidRPr="002457F6">
        <w:rPr>
          <w:spacing w:val="2"/>
        </w:rPr>
        <w:t>8</w:t>
      </w:r>
      <w:r w:rsidR="00C940D8" w:rsidRPr="002457F6">
        <w:t>),</w:t>
      </w:r>
      <w:r w:rsidR="00C940D8" w:rsidRPr="002457F6">
        <w:rPr>
          <w:spacing w:val="2"/>
        </w:rPr>
        <w:t xml:space="preserve"> </w:t>
      </w:r>
      <w:r w:rsidR="00C940D8" w:rsidRPr="002457F6">
        <w:rPr>
          <w:color w:val="212121"/>
          <w:spacing w:val="-1"/>
        </w:rPr>
        <w:t>Mon</w:t>
      </w:r>
      <w:r w:rsidR="00C940D8" w:rsidRPr="002457F6">
        <w:rPr>
          <w:color w:val="212121"/>
          <w:spacing w:val="1"/>
        </w:rPr>
        <w:t>g</w:t>
      </w:r>
      <w:r w:rsidR="00C940D8" w:rsidRPr="002457F6">
        <w:rPr>
          <w:color w:val="212121"/>
        </w:rPr>
        <w:t>e</w:t>
      </w:r>
      <w:r w:rsidR="00C940D8" w:rsidRPr="002457F6">
        <w:rPr>
          <w:color w:val="212121"/>
          <w:spacing w:val="2"/>
        </w:rPr>
        <w:t xml:space="preserve"> </w:t>
      </w:r>
      <w:r w:rsidR="00C940D8" w:rsidRPr="002457F6">
        <w:rPr>
          <w:color w:val="212121"/>
        </w:rPr>
        <w:t>y</w:t>
      </w:r>
      <w:r w:rsidR="00C940D8" w:rsidRPr="002457F6">
        <w:rPr>
          <w:color w:val="212121"/>
          <w:spacing w:val="1"/>
        </w:rPr>
        <w:t xml:space="preserve"> </w:t>
      </w:r>
      <w:proofErr w:type="spellStart"/>
      <w:r w:rsidR="00C940D8" w:rsidRPr="002457F6">
        <w:rPr>
          <w:color w:val="212121"/>
        </w:rPr>
        <w:t>G</w:t>
      </w:r>
      <w:r w:rsidR="00C940D8" w:rsidRPr="002457F6">
        <w:rPr>
          <w:color w:val="212121"/>
          <w:spacing w:val="1"/>
        </w:rPr>
        <w:t>a</w:t>
      </w:r>
      <w:r w:rsidR="00C940D8" w:rsidRPr="002457F6">
        <w:rPr>
          <w:color w:val="212121"/>
        </w:rPr>
        <w:t>rz</w:t>
      </w:r>
      <w:r w:rsidR="00C940D8" w:rsidRPr="002457F6">
        <w:rPr>
          <w:color w:val="212121"/>
          <w:spacing w:val="-1"/>
        </w:rPr>
        <w:t>i</w:t>
      </w:r>
      <w:r w:rsidR="00C940D8" w:rsidRPr="002457F6">
        <w:rPr>
          <w:color w:val="212121"/>
          <w:spacing w:val="1"/>
        </w:rPr>
        <w:t>a</w:t>
      </w:r>
      <w:proofErr w:type="spellEnd"/>
      <w:r w:rsidR="00C940D8" w:rsidRPr="002457F6">
        <w:rPr>
          <w:color w:val="212121"/>
        </w:rPr>
        <w:t>(</w:t>
      </w:r>
      <w:r w:rsidR="00C940D8" w:rsidRPr="002457F6">
        <w:rPr>
          <w:color w:val="212121"/>
          <w:spacing w:val="-2"/>
        </w:rPr>
        <w:t>2</w:t>
      </w:r>
      <w:r w:rsidR="00C940D8" w:rsidRPr="002457F6">
        <w:rPr>
          <w:color w:val="212121"/>
          <w:spacing w:val="1"/>
        </w:rPr>
        <w:t>0</w:t>
      </w:r>
      <w:r w:rsidR="00C940D8" w:rsidRPr="002457F6">
        <w:rPr>
          <w:color w:val="212121"/>
          <w:spacing w:val="-1"/>
        </w:rPr>
        <w:t>0</w:t>
      </w:r>
      <w:r w:rsidR="00C940D8" w:rsidRPr="002457F6">
        <w:rPr>
          <w:color w:val="212121"/>
          <w:spacing w:val="1"/>
        </w:rPr>
        <w:t>7</w:t>
      </w:r>
      <w:r w:rsidR="00C940D8" w:rsidRPr="002457F6">
        <w:rPr>
          <w:color w:val="212121"/>
          <w:spacing w:val="2"/>
        </w:rPr>
        <w:t>)</w:t>
      </w:r>
      <w:r w:rsidR="00C940D8" w:rsidRPr="002457F6">
        <w:rPr>
          <w:color w:val="212121"/>
        </w:rPr>
        <w:t>,</w:t>
      </w:r>
      <w:r w:rsidR="00C940D8" w:rsidRPr="002457F6">
        <w:rPr>
          <w:color w:val="212121"/>
          <w:spacing w:val="2"/>
        </w:rPr>
        <w:t xml:space="preserve"> </w:t>
      </w:r>
      <w:proofErr w:type="spellStart"/>
      <w:r w:rsidR="00C940D8" w:rsidRPr="002457F6">
        <w:rPr>
          <w:spacing w:val="1"/>
        </w:rPr>
        <w:t>B</w:t>
      </w:r>
      <w:r w:rsidR="00C940D8" w:rsidRPr="002457F6">
        <w:rPr>
          <w:spacing w:val="-1"/>
        </w:rPr>
        <w:t>a</w:t>
      </w:r>
      <w:r w:rsidR="00C940D8" w:rsidRPr="002457F6">
        <w:rPr>
          <w:spacing w:val="1"/>
        </w:rPr>
        <w:t>e</w:t>
      </w:r>
      <w:r w:rsidR="00C940D8" w:rsidRPr="002457F6">
        <w:t>lo</w:t>
      </w:r>
      <w:proofErr w:type="spellEnd"/>
      <w:r w:rsidR="00C940D8" w:rsidRPr="002457F6">
        <w:t>(2</w:t>
      </w:r>
      <w:r w:rsidR="00C940D8" w:rsidRPr="002457F6">
        <w:rPr>
          <w:spacing w:val="1"/>
        </w:rPr>
        <w:t>0</w:t>
      </w:r>
      <w:r w:rsidR="00C940D8" w:rsidRPr="002457F6">
        <w:rPr>
          <w:spacing w:val="-1"/>
        </w:rPr>
        <w:t>0</w:t>
      </w:r>
      <w:r w:rsidR="00C940D8" w:rsidRPr="002457F6">
        <w:rPr>
          <w:spacing w:val="2"/>
        </w:rPr>
        <w:t>4</w:t>
      </w:r>
      <w:r w:rsidR="00C940D8" w:rsidRPr="002457F6">
        <w:rPr>
          <w:spacing w:val="-1"/>
        </w:rPr>
        <w:t>)</w:t>
      </w:r>
      <w:r w:rsidR="00C940D8" w:rsidRPr="002457F6">
        <w:t>,</w:t>
      </w:r>
      <w:r>
        <w:t xml:space="preserve"> </w:t>
      </w:r>
      <w:proofErr w:type="spellStart"/>
      <w:r w:rsidR="00C940D8" w:rsidRPr="002457F6">
        <w:rPr>
          <w:spacing w:val="-1"/>
        </w:rPr>
        <w:t>M</w:t>
      </w:r>
      <w:r w:rsidR="00C940D8" w:rsidRPr="002457F6">
        <w:rPr>
          <w:spacing w:val="1"/>
        </w:rPr>
        <w:t>a</w:t>
      </w:r>
      <w:r w:rsidR="00C940D8" w:rsidRPr="002457F6">
        <w:t>rch</w:t>
      </w:r>
      <w:r w:rsidR="00C940D8" w:rsidRPr="002457F6">
        <w:rPr>
          <w:spacing w:val="1"/>
        </w:rPr>
        <w:t>e</w:t>
      </w:r>
      <w:r w:rsidR="00C940D8" w:rsidRPr="002457F6">
        <w:t>si</w:t>
      </w:r>
      <w:proofErr w:type="spellEnd"/>
      <w:r w:rsidR="00C940D8" w:rsidRPr="002457F6">
        <w:rPr>
          <w:spacing w:val="1"/>
        </w:rPr>
        <w:t xml:space="preserve"> </w:t>
      </w:r>
      <w:r w:rsidR="00C940D8" w:rsidRPr="002457F6">
        <w:t>(2</w:t>
      </w:r>
      <w:r w:rsidR="00C940D8" w:rsidRPr="002457F6">
        <w:rPr>
          <w:spacing w:val="-1"/>
        </w:rPr>
        <w:t>0</w:t>
      </w:r>
      <w:r w:rsidR="00C940D8" w:rsidRPr="002457F6">
        <w:rPr>
          <w:spacing w:val="1"/>
        </w:rPr>
        <w:t>07</w:t>
      </w:r>
      <w:r w:rsidR="00C940D8" w:rsidRPr="002457F6">
        <w:t>),</w:t>
      </w:r>
      <w:r w:rsidR="00C940D8" w:rsidRPr="002457F6">
        <w:rPr>
          <w:spacing w:val="1"/>
        </w:rPr>
        <w:t xml:space="preserve"> </w:t>
      </w:r>
      <w:r w:rsidR="00C940D8" w:rsidRPr="002457F6">
        <w:rPr>
          <w:spacing w:val="-2"/>
        </w:rPr>
        <w:t>B</w:t>
      </w:r>
      <w:r w:rsidR="00C940D8" w:rsidRPr="002457F6">
        <w:rPr>
          <w:spacing w:val="-1"/>
        </w:rPr>
        <w:t>a</w:t>
      </w:r>
      <w:r w:rsidR="00C940D8" w:rsidRPr="002457F6">
        <w:t>r</w:t>
      </w:r>
      <w:r w:rsidR="00C940D8" w:rsidRPr="002457F6">
        <w:rPr>
          <w:spacing w:val="-1"/>
        </w:rPr>
        <w:t>r</w:t>
      </w:r>
      <w:r w:rsidR="00C940D8" w:rsidRPr="002457F6">
        <w:t>iga</w:t>
      </w:r>
      <w:r w:rsidR="00C940D8" w:rsidRPr="002457F6">
        <w:rPr>
          <w:spacing w:val="3"/>
        </w:rPr>
        <w:t xml:space="preserve"> </w:t>
      </w:r>
      <w:r w:rsidR="00C940D8" w:rsidRPr="002457F6">
        <w:t>(2</w:t>
      </w:r>
      <w:r w:rsidR="00C940D8" w:rsidRPr="002457F6">
        <w:rPr>
          <w:spacing w:val="4"/>
        </w:rPr>
        <w:t>0</w:t>
      </w:r>
      <w:r w:rsidR="00C940D8" w:rsidRPr="002457F6">
        <w:rPr>
          <w:i/>
          <w:iCs/>
        </w:rPr>
        <w:t xml:space="preserve">), </w:t>
      </w:r>
      <w:r w:rsidR="00C940D8" w:rsidRPr="002457F6">
        <w:rPr>
          <w:iCs/>
        </w:rPr>
        <w:t xml:space="preserve">quienes inquietados por el incremento de uso de las tecnologías en la educación y sin resultados positivos que impacten en el procesos de enseñanza aprendizaje de los estudiantes, proponen como opción modelos para la integración de las TIC, que per permitan la construcción de una escuela que promueva practicas pedagógicas, que activen los aprendizajes y la producción de conocimiento. </w:t>
      </w:r>
      <w:r w:rsidR="002457F6" w:rsidRPr="002457F6">
        <w:t xml:space="preserve">   </w:t>
      </w:r>
    </w:p>
    <w:p w:rsidR="00C940D8" w:rsidRDefault="00C940D8" w:rsidP="002457F6">
      <w:pPr>
        <w:pStyle w:val="Default"/>
        <w:jc w:val="both"/>
      </w:pPr>
    </w:p>
    <w:p w:rsidR="002457F6" w:rsidRPr="002457F6" w:rsidRDefault="002457F6" w:rsidP="002457F6">
      <w:pPr>
        <w:pStyle w:val="Default"/>
        <w:jc w:val="both"/>
      </w:pPr>
      <w:r w:rsidRPr="002457F6">
        <w:t xml:space="preserve">   En la sociedad del siglo XXI, la información, el conocimiento y la comunicación viajan a altas velocidades y también cr</w:t>
      </w:r>
      <w:r>
        <w:t xml:space="preserve">ecen de forma exponencial. </w:t>
      </w:r>
      <w:proofErr w:type="spellStart"/>
      <w:r>
        <w:t>Lévy</w:t>
      </w:r>
      <w:proofErr w:type="spellEnd"/>
      <w:r w:rsidRPr="002457F6">
        <w:t xml:space="preserve"> </w:t>
      </w:r>
      <w:r>
        <w:t>(</w:t>
      </w:r>
      <w:r w:rsidRPr="002457F6">
        <w:t>2007</w:t>
      </w:r>
      <w:r>
        <w:t>)</w:t>
      </w:r>
      <w:r w:rsidRPr="002457F6">
        <w:t xml:space="preserve">, lo </w:t>
      </w:r>
      <w:r w:rsidRPr="002457F6">
        <w:rPr>
          <w:color w:val="auto"/>
        </w:rPr>
        <w:t xml:space="preserve">que ha hecho que surjan distintas formas de aprender y enseñar, igualmente una reforma en la percepción de los docentes y estudiantes, así como cambios  en las metodologías y estrategias pedagógicas empleadas, y por supuesto una innovación que se ve reflejada  en nuevos roles para el estudiante, el docente y la escuela. </w:t>
      </w:r>
    </w:p>
    <w:p w:rsidR="002457F6" w:rsidRPr="002457F6" w:rsidRDefault="002457F6" w:rsidP="002457F6">
      <w:pPr>
        <w:pStyle w:val="Pa12"/>
        <w:spacing w:before="120" w:line="240" w:lineRule="auto"/>
        <w:jc w:val="both"/>
        <w:rPr>
          <w:rFonts w:ascii="Arial" w:hAnsi="Arial" w:cs="Arial"/>
          <w:color w:val="000000"/>
        </w:rPr>
      </w:pPr>
      <w:r w:rsidRPr="002457F6">
        <w:rPr>
          <w:rFonts w:ascii="Arial" w:hAnsi="Arial" w:cs="Arial"/>
        </w:rPr>
        <w:t xml:space="preserve">    Igualmente, Moreira en su investigación </w:t>
      </w:r>
      <w:r w:rsidRPr="002457F6">
        <w:rPr>
          <w:rFonts w:ascii="Arial" w:hAnsi="Arial" w:cs="Arial"/>
          <w:bCs/>
        </w:rPr>
        <w:t xml:space="preserve">informe sobre tendencias sociales y educativas en américa latina 2014, manifiesta “que las </w:t>
      </w:r>
      <w:r w:rsidRPr="002457F6">
        <w:rPr>
          <w:rFonts w:ascii="Arial" w:hAnsi="Arial" w:cs="Arial"/>
          <w:color w:val="000000"/>
        </w:rPr>
        <w:t xml:space="preserve"> brechas que hoy se presenta  son significativas y ponen de manifies</w:t>
      </w:r>
      <w:r w:rsidRPr="002457F6">
        <w:rPr>
          <w:rFonts w:ascii="Arial" w:hAnsi="Arial" w:cs="Arial"/>
          <w:color w:val="000000"/>
        </w:rPr>
        <w:softHyphen/>
        <w:t>to la magnitud de los esfuerzos que los Estados deben realizar, la integración de TIC suma nuevos interrogantes y plantea, además, diferencias significativas entre quie</w:t>
      </w:r>
      <w:r w:rsidRPr="002457F6">
        <w:rPr>
          <w:rFonts w:ascii="Arial" w:hAnsi="Arial" w:cs="Arial"/>
          <w:color w:val="000000"/>
        </w:rPr>
        <w:softHyphen/>
        <w:t>nes acceden a la tecnología y quienes acceden y usan las tecnologías, entre quienes las usan y quienes las manipulan y transforman en forma significativa, entre hom</w:t>
      </w:r>
      <w:r w:rsidRPr="002457F6">
        <w:rPr>
          <w:rFonts w:ascii="Arial" w:hAnsi="Arial" w:cs="Arial"/>
          <w:color w:val="000000"/>
        </w:rPr>
        <w:softHyphen/>
        <w:t xml:space="preserve">bres y mujeres, entre espacios con conectividad y sin conectividad”. </w:t>
      </w:r>
    </w:p>
    <w:p w:rsidR="002457F6" w:rsidRPr="002457F6" w:rsidRDefault="002457F6" w:rsidP="002457F6">
      <w:pPr>
        <w:pStyle w:val="Pa12"/>
        <w:spacing w:before="120" w:line="240" w:lineRule="auto"/>
        <w:jc w:val="both"/>
        <w:rPr>
          <w:rFonts w:ascii="Arial" w:hAnsi="Arial" w:cs="Arial"/>
          <w:color w:val="000000"/>
        </w:rPr>
      </w:pPr>
      <w:r w:rsidRPr="002457F6">
        <w:rPr>
          <w:rFonts w:ascii="Arial" w:hAnsi="Arial" w:cs="Arial"/>
        </w:rPr>
        <w:t xml:space="preserve">      De acuerdo con Cedillo (2006), los docentes que emplean TIC como mediadoras de la práctica docente, cambian sustancialmente su forma de enseñar, dejan de ser la única fuente de conocimiento y retroalimentación; cambian su rol: ya no se sitúan al frente de los estudiantes todo el tiempo, privilegian el trabajo en equipo, entre pares y el trabajo colaborativo; el docente se dispone como asesor, facilitador en lugar de enseñante. Paulo Freire, expresa: “La educación es praxis, reflexión y acción del hombre sobre el mundo para transformarlo” (</w:t>
      </w:r>
      <w:proofErr w:type="spellStart"/>
      <w:r w:rsidRPr="002457F6">
        <w:rPr>
          <w:rFonts w:ascii="Arial" w:hAnsi="Arial" w:cs="Arial"/>
        </w:rPr>
        <w:t>Kaplún</w:t>
      </w:r>
      <w:proofErr w:type="spellEnd"/>
      <w:r w:rsidRPr="002457F6">
        <w:rPr>
          <w:rFonts w:ascii="Arial" w:hAnsi="Arial" w:cs="Arial"/>
        </w:rPr>
        <w:t>, 1998, p.49). Se trata entonces de ver a la educación como un proceso permanente, en el que el sujeto va descubriendo, elaborando, reinventando, haciendo suyo el conocimiento. A este modelo Paulo Freire, su principal inspirador, lo llama “educación liberadora” o “transformadora”.</w:t>
      </w:r>
    </w:p>
    <w:p w:rsidR="002457F6" w:rsidRPr="002457F6" w:rsidRDefault="002457F6" w:rsidP="002457F6">
      <w:pPr>
        <w:autoSpaceDE w:val="0"/>
        <w:autoSpaceDN w:val="0"/>
        <w:adjustRightInd w:val="0"/>
        <w:spacing w:after="0" w:line="240" w:lineRule="auto"/>
        <w:jc w:val="both"/>
        <w:rPr>
          <w:rFonts w:ascii="Arial" w:hAnsi="Arial" w:cs="Arial"/>
          <w:sz w:val="24"/>
          <w:szCs w:val="24"/>
        </w:rPr>
      </w:pPr>
    </w:p>
    <w:p w:rsidR="006D6176" w:rsidRPr="00117AEF" w:rsidRDefault="006D6176" w:rsidP="006D6176">
      <w:pPr>
        <w:autoSpaceDE w:val="0"/>
        <w:autoSpaceDN w:val="0"/>
        <w:adjustRightInd w:val="0"/>
        <w:spacing w:after="0" w:line="240" w:lineRule="auto"/>
        <w:jc w:val="both"/>
        <w:rPr>
          <w:rFonts w:ascii="Arial" w:hAnsi="Arial" w:cs="Arial"/>
          <w:sz w:val="24"/>
          <w:szCs w:val="24"/>
          <w:lang w:val="es-ES"/>
        </w:rPr>
      </w:pPr>
      <w:r>
        <w:rPr>
          <w:rFonts w:ascii="Arial" w:hAnsi="Arial" w:cs="Arial"/>
          <w:sz w:val="24"/>
          <w:szCs w:val="24"/>
        </w:rPr>
        <w:t xml:space="preserve">En el plan o nacional, se tomó como referencia para la construcción del </w:t>
      </w:r>
      <w:r w:rsidRPr="00714707">
        <w:rPr>
          <w:rFonts w:ascii="Arial" w:hAnsi="Arial" w:cs="Arial"/>
          <w:b/>
          <w:i/>
          <w:sz w:val="24"/>
          <w:szCs w:val="24"/>
        </w:rPr>
        <w:t>estado del arte la Investigación</w:t>
      </w:r>
      <w:r w:rsidRPr="00117AEF">
        <w:rPr>
          <w:rFonts w:ascii="Arial" w:hAnsi="Arial" w:cs="Arial"/>
          <w:sz w:val="24"/>
          <w:szCs w:val="24"/>
          <w:lang w:val="es-ES"/>
        </w:rPr>
        <w:t xml:space="preserve"> “Prácticas innovadoras de enseñanza con mediación TIC que generan ambientes creativos de “aprendizaje”, creado por  </w:t>
      </w:r>
      <w:proofErr w:type="spellStart"/>
      <w:r w:rsidRPr="00117AEF">
        <w:rPr>
          <w:rFonts w:ascii="Arial" w:hAnsi="Arial" w:cs="Arial"/>
          <w:sz w:val="24"/>
          <w:szCs w:val="24"/>
          <w:lang w:val="es-ES"/>
        </w:rPr>
        <w:t>Sirly</w:t>
      </w:r>
      <w:proofErr w:type="spellEnd"/>
      <w:r w:rsidRPr="00117AEF">
        <w:rPr>
          <w:rFonts w:ascii="Arial" w:hAnsi="Arial" w:cs="Arial"/>
          <w:sz w:val="24"/>
          <w:szCs w:val="24"/>
          <w:lang w:val="es-ES"/>
        </w:rPr>
        <w:t xml:space="preserve"> </w:t>
      </w:r>
      <w:proofErr w:type="spellStart"/>
      <w:r w:rsidRPr="00117AEF">
        <w:rPr>
          <w:rFonts w:ascii="Arial" w:hAnsi="Arial" w:cs="Arial"/>
          <w:sz w:val="24"/>
          <w:szCs w:val="24"/>
          <w:lang w:val="es-ES"/>
        </w:rPr>
        <w:t>Omara</w:t>
      </w:r>
      <w:proofErr w:type="spellEnd"/>
      <w:r w:rsidRPr="00117AEF">
        <w:rPr>
          <w:rFonts w:ascii="Arial" w:hAnsi="Arial" w:cs="Arial"/>
          <w:sz w:val="24"/>
          <w:szCs w:val="24"/>
          <w:lang w:val="es-ES"/>
        </w:rPr>
        <w:t xml:space="preserve"> Lozano Díaz, es el resultado del proyecto de investigación “Ambientes creativos de aprendizaje con mediación de TIC, para la enseñanza innovadora de lengua castellana, matemáticas y ciencias naturales de la sistematización de proyectos de aula”</w:t>
      </w:r>
    </w:p>
    <w:p w:rsidR="006D6176" w:rsidRDefault="006D6176" w:rsidP="006D6176">
      <w:pPr>
        <w:spacing w:before="240" w:line="240" w:lineRule="auto"/>
        <w:contextualSpacing/>
        <w:jc w:val="both"/>
        <w:rPr>
          <w:rFonts w:ascii="Arial" w:hAnsi="Arial" w:cs="Arial"/>
          <w:sz w:val="24"/>
          <w:szCs w:val="24"/>
          <w:lang w:val="es-ES"/>
        </w:rPr>
      </w:pPr>
      <w:r>
        <w:rPr>
          <w:rFonts w:ascii="Arial" w:hAnsi="Arial" w:cs="Arial"/>
          <w:sz w:val="24"/>
          <w:szCs w:val="24"/>
          <w:lang w:val="es-ES"/>
        </w:rPr>
        <w:t xml:space="preserve">    </w:t>
      </w:r>
    </w:p>
    <w:p w:rsidR="006D6176" w:rsidRDefault="006D6176" w:rsidP="006D6176">
      <w:pPr>
        <w:spacing w:before="240" w:line="240" w:lineRule="auto"/>
        <w:contextualSpacing/>
        <w:jc w:val="both"/>
        <w:rPr>
          <w:rFonts w:ascii="Arial" w:hAnsi="Arial" w:cs="Arial"/>
          <w:sz w:val="24"/>
          <w:szCs w:val="24"/>
          <w:lang w:val="es-ES"/>
        </w:rPr>
      </w:pPr>
      <w:r w:rsidRPr="00117AEF">
        <w:rPr>
          <w:rFonts w:ascii="Arial" w:hAnsi="Arial" w:cs="Arial"/>
          <w:sz w:val="24"/>
          <w:szCs w:val="24"/>
          <w:lang w:val="es-ES"/>
        </w:rPr>
        <w:t>La autora llevó a cabo su investigación en el año 2014 en el área contextual de Antioquia y Chocó (Colombia) cuyo objetivo fue evidenciar las prácticas innovadoras de enseñanza con mediación TIC desde los proyectos de aula en las áreas de Lengua Castellana, M</w:t>
      </w:r>
      <w:r>
        <w:rPr>
          <w:rFonts w:ascii="Arial" w:hAnsi="Arial" w:cs="Arial"/>
          <w:sz w:val="24"/>
          <w:szCs w:val="24"/>
          <w:lang w:val="es-ES"/>
        </w:rPr>
        <w:t>atemáticas y Ciencias Naturales: E</w:t>
      </w:r>
      <w:r w:rsidRPr="00117AEF">
        <w:rPr>
          <w:rFonts w:ascii="Arial" w:hAnsi="Arial" w:cs="Arial"/>
          <w:sz w:val="24"/>
          <w:szCs w:val="24"/>
          <w:lang w:val="es-ES"/>
        </w:rPr>
        <w:t xml:space="preserve">n el área de Matemáticas, esta mediación fue un reto para los docentes de esta región del país que se tomó como población muestra (Antioquia y Chocó Colombia), pues las competencias a desarrollar en esta área tienden a la resolución de problemas, al pensamiento complejo y a la lógica abstracta; por lo tanto, se requería implementar actividades didácticas para la apropiación del  conocimiento, pero sin perder el horizonte del uso de las TIC.  </w:t>
      </w:r>
      <w:r>
        <w:rPr>
          <w:rFonts w:ascii="Arial" w:hAnsi="Arial" w:cs="Arial"/>
          <w:sz w:val="24"/>
          <w:szCs w:val="24"/>
          <w:lang w:val="es-ES"/>
        </w:rPr>
        <w:t xml:space="preserve">   </w:t>
      </w:r>
      <w:r w:rsidRPr="00117AEF">
        <w:rPr>
          <w:rFonts w:ascii="Arial" w:hAnsi="Arial" w:cs="Arial"/>
          <w:sz w:val="24"/>
          <w:szCs w:val="24"/>
          <w:lang w:val="es-ES"/>
        </w:rPr>
        <w:t>En el área de Ciencias Naturales, inclinada hacia la competencia investigativa fue productivo el trabajo gracias a la implementación de herramientas tecnológicas, primordialmente por la sistematización de las prácticas y experiencias.</w:t>
      </w:r>
      <w:r>
        <w:rPr>
          <w:rFonts w:ascii="Arial" w:hAnsi="Arial" w:cs="Arial"/>
          <w:sz w:val="24"/>
          <w:szCs w:val="24"/>
          <w:lang w:val="es-ES"/>
        </w:rPr>
        <w:t xml:space="preserve">   </w:t>
      </w:r>
      <w:r w:rsidRPr="00117AEF">
        <w:rPr>
          <w:rFonts w:ascii="Arial" w:hAnsi="Arial" w:cs="Arial"/>
          <w:sz w:val="24"/>
          <w:szCs w:val="24"/>
          <w:lang w:val="es-ES"/>
        </w:rPr>
        <w:t xml:space="preserve">A partir de todo lo anterior, Lozano Díaz, concluyó que realizar proyectos de aula y sistematizarlos es una oportunidad de investigación para quienes desean estudiar y analizar algún aspecto de la actividad pedagógica, siempre y cuando dichos proyectos se ajusten a las necesidades, cambios e innovaciones educativas.  </w:t>
      </w:r>
    </w:p>
    <w:p w:rsidR="00714707" w:rsidRDefault="00714707" w:rsidP="00714707">
      <w:pPr>
        <w:spacing w:before="240" w:after="0" w:line="240" w:lineRule="auto"/>
        <w:ind w:right="240"/>
        <w:jc w:val="both"/>
        <w:rPr>
          <w:rFonts w:ascii="Arial" w:eastAsia="Times New Roman" w:hAnsi="Arial" w:cs="Arial"/>
          <w:color w:val="000000"/>
          <w:sz w:val="24"/>
          <w:szCs w:val="24"/>
          <w:lang w:eastAsia="es-CO"/>
        </w:rPr>
      </w:pPr>
    </w:p>
    <w:p w:rsidR="006D6176" w:rsidRPr="00117AEF" w:rsidRDefault="006D6176" w:rsidP="00714707">
      <w:pPr>
        <w:spacing w:before="240" w:after="0" w:line="240" w:lineRule="auto"/>
        <w:ind w:right="240"/>
        <w:jc w:val="both"/>
        <w:rPr>
          <w:rFonts w:ascii="Arial" w:eastAsia="Times New Roman" w:hAnsi="Arial" w:cs="Arial"/>
          <w:sz w:val="24"/>
          <w:szCs w:val="24"/>
          <w:lang w:eastAsia="es-CO"/>
        </w:rPr>
      </w:pPr>
      <w:r w:rsidRPr="006D6176">
        <w:rPr>
          <w:rFonts w:ascii="Arial" w:eastAsia="Times New Roman" w:hAnsi="Arial" w:cs="Arial"/>
          <w:color w:val="000000"/>
          <w:sz w:val="24"/>
          <w:szCs w:val="24"/>
          <w:lang w:eastAsia="es-CO"/>
        </w:rPr>
        <w:t xml:space="preserve">Así mismo, Luis Carlos González (2012 -2013) , desarrollo en </w:t>
      </w:r>
      <w:proofErr w:type="spellStart"/>
      <w:r w:rsidRPr="006D6176">
        <w:rPr>
          <w:rFonts w:ascii="Arial" w:eastAsia="Times New Roman" w:hAnsi="Arial" w:cs="Arial"/>
          <w:color w:val="000000"/>
          <w:sz w:val="24"/>
          <w:szCs w:val="24"/>
          <w:lang w:eastAsia="es-CO"/>
        </w:rPr>
        <w:t>Timana</w:t>
      </w:r>
      <w:proofErr w:type="spellEnd"/>
      <w:r w:rsidRPr="006D6176">
        <w:rPr>
          <w:rFonts w:ascii="Arial" w:eastAsia="Times New Roman" w:hAnsi="Arial" w:cs="Arial"/>
          <w:color w:val="000000"/>
          <w:sz w:val="24"/>
          <w:szCs w:val="24"/>
          <w:lang w:eastAsia="es-CO"/>
        </w:rPr>
        <w:t xml:space="preserve"> (Huila, Colombia) un estudio titulado Estrategias para Optimizar el Uso de las Tecnologías de la información y la comunicación (TICs) en la Práctica Docente que Mejoren el proceso de Aprendizaje” se llevó a cabo en la Institución Educativa Cascajal del Municipio de </w:t>
      </w:r>
      <w:proofErr w:type="spellStart"/>
      <w:r w:rsidRPr="006D6176">
        <w:rPr>
          <w:rFonts w:ascii="Arial" w:eastAsia="Times New Roman" w:hAnsi="Arial" w:cs="Arial"/>
          <w:color w:val="000000"/>
          <w:sz w:val="24"/>
          <w:szCs w:val="24"/>
          <w:lang w:eastAsia="es-CO"/>
        </w:rPr>
        <w:t>Timaná</w:t>
      </w:r>
      <w:proofErr w:type="spellEnd"/>
      <w:r w:rsidRPr="006D6176">
        <w:rPr>
          <w:rFonts w:ascii="Arial" w:eastAsia="Times New Roman" w:hAnsi="Arial" w:cs="Arial"/>
          <w:color w:val="000000"/>
          <w:sz w:val="24"/>
          <w:szCs w:val="24"/>
          <w:lang w:eastAsia="es-CO"/>
        </w:rPr>
        <w:t xml:space="preserve">. Se realizó bajo el enfoque cualitativo donde se aplicaron instrumentos como la entrevista y la observación a docentes y estudiantes con el objetivo de determinar la manera como se puede optimizar el uso de las TICs para que la práctica docente mejore el proceso de aprendizaje. Este estudio presenta los resultados agrupados por categorías construidas a través de un proceso de codificación y comparación constante de los datos recolectados. </w:t>
      </w:r>
      <w:r>
        <w:rPr>
          <w:rFonts w:ascii="Arial" w:eastAsia="Times New Roman" w:hAnsi="Arial" w:cs="Arial"/>
          <w:sz w:val="24"/>
          <w:szCs w:val="24"/>
          <w:lang w:eastAsia="es-CO"/>
        </w:rPr>
        <w:t xml:space="preserve"> </w:t>
      </w:r>
      <w:r w:rsidRPr="00117AEF">
        <w:rPr>
          <w:rFonts w:ascii="Arial" w:eastAsia="Times New Roman" w:hAnsi="Arial" w:cs="Arial"/>
          <w:sz w:val="24"/>
          <w:szCs w:val="24"/>
          <w:lang w:eastAsia="es-CO"/>
        </w:rPr>
        <w:t xml:space="preserve">Entre los principales alcances  de la investigación se encuentra el hecho de formular estrategias que conducen a mejorar el uso de las TICs para que apoyen el proceso de aprendizaje. </w:t>
      </w:r>
    </w:p>
    <w:p w:rsidR="00714707" w:rsidRDefault="006D6176" w:rsidP="006D6176">
      <w:pPr>
        <w:spacing w:after="225" w:line="240" w:lineRule="auto"/>
        <w:ind w:right="240"/>
        <w:jc w:val="both"/>
        <w:rPr>
          <w:rFonts w:ascii="Arial" w:eastAsia="Times New Roman" w:hAnsi="Arial" w:cs="Arial"/>
          <w:sz w:val="24"/>
          <w:szCs w:val="24"/>
          <w:lang w:eastAsia="es-CO"/>
        </w:rPr>
      </w:pPr>
      <w:r>
        <w:rPr>
          <w:rFonts w:ascii="Arial" w:eastAsia="Times New Roman" w:hAnsi="Arial" w:cs="Arial"/>
          <w:sz w:val="24"/>
          <w:szCs w:val="24"/>
          <w:lang w:eastAsia="es-CO"/>
        </w:rPr>
        <w:t xml:space="preserve">        </w:t>
      </w:r>
      <w:r w:rsidRPr="00F41BE9">
        <w:rPr>
          <w:rFonts w:ascii="Arial" w:eastAsia="Times New Roman" w:hAnsi="Arial" w:cs="Arial"/>
          <w:sz w:val="24"/>
          <w:szCs w:val="24"/>
          <w:lang w:eastAsia="es-CO"/>
        </w:rPr>
        <w:t xml:space="preserve"> </w:t>
      </w:r>
    </w:p>
    <w:p w:rsidR="006D6176" w:rsidRPr="00117AEF" w:rsidRDefault="006D6176" w:rsidP="006D6176">
      <w:pPr>
        <w:spacing w:after="225" w:line="240" w:lineRule="auto"/>
        <w:ind w:right="240"/>
        <w:jc w:val="both"/>
        <w:rPr>
          <w:rFonts w:ascii="Arial" w:eastAsia="Times New Roman" w:hAnsi="Arial" w:cs="Arial"/>
          <w:sz w:val="24"/>
          <w:szCs w:val="24"/>
          <w:lang w:eastAsia="es-CO"/>
        </w:rPr>
      </w:pPr>
      <w:r>
        <w:rPr>
          <w:rFonts w:ascii="Arial" w:eastAsia="Times New Roman" w:hAnsi="Arial" w:cs="Arial"/>
          <w:sz w:val="24"/>
          <w:szCs w:val="24"/>
          <w:lang w:eastAsia="es-CO"/>
        </w:rPr>
        <w:t xml:space="preserve">De la misma manera, </w:t>
      </w:r>
      <w:r w:rsidRPr="00F41BE9">
        <w:rPr>
          <w:rFonts w:ascii="Arial" w:eastAsia="Times New Roman" w:hAnsi="Arial" w:cs="Arial"/>
          <w:sz w:val="24"/>
          <w:szCs w:val="24"/>
          <w:lang w:eastAsia="es-CO"/>
        </w:rPr>
        <w:t xml:space="preserve"> Ana Deysi Galindo Ubaque, </w:t>
      </w:r>
      <w:proofErr w:type="spellStart"/>
      <w:r w:rsidRPr="00F41BE9">
        <w:rPr>
          <w:rFonts w:ascii="Arial" w:eastAsia="Times New Roman" w:hAnsi="Arial" w:cs="Arial"/>
          <w:sz w:val="24"/>
          <w:szCs w:val="24"/>
          <w:lang w:eastAsia="es-CO"/>
        </w:rPr>
        <w:t>Yimi</w:t>
      </w:r>
      <w:proofErr w:type="spellEnd"/>
      <w:r w:rsidRPr="00F41BE9">
        <w:rPr>
          <w:rFonts w:ascii="Arial" w:eastAsia="Times New Roman" w:hAnsi="Arial" w:cs="Arial"/>
          <w:sz w:val="24"/>
          <w:szCs w:val="24"/>
          <w:lang w:eastAsia="es-CO"/>
        </w:rPr>
        <w:t xml:space="preserve"> Alexander</w:t>
      </w:r>
      <w:r w:rsidRPr="00117AEF">
        <w:rPr>
          <w:rFonts w:ascii="Arial" w:eastAsia="Times New Roman" w:hAnsi="Arial" w:cs="Arial"/>
          <w:sz w:val="24"/>
          <w:szCs w:val="24"/>
          <w:lang w:eastAsia="es-CO"/>
        </w:rPr>
        <w:t xml:space="preserve"> Rodríguez Galindo, </w:t>
      </w:r>
      <w:r>
        <w:rPr>
          <w:rFonts w:ascii="Arial" w:eastAsia="Times New Roman" w:hAnsi="Arial" w:cs="Arial"/>
          <w:sz w:val="24"/>
          <w:szCs w:val="24"/>
          <w:lang w:eastAsia="es-CO"/>
        </w:rPr>
        <w:t xml:space="preserve">realizaron la investigación que lleva por título </w:t>
      </w:r>
      <w:proofErr w:type="gramStart"/>
      <w:r>
        <w:rPr>
          <w:rFonts w:ascii="Arial" w:eastAsia="Times New Roman" w:hAnsi="Arial" w:cs="Arial"/>
          <w:sz w:val="24"/>
          <w:szCs w:val="24"/>
          <w:lang w:eastAsia="es-CO"/>
        </w:rPr>
        <w:t>“</w:t>
      </w:r>
      <w:r w:rsidRPr="00117AEF">
        <w:rPr>
          <w:rFonts w:ascii="Arial" w:eastAsia="Times New Roman" w:hAnsi="Arial" w:cs="Arial"/>
          <w:sz w:val="24"/>
          <w:szCs w:val="24"/>
          <w:lang w:eastAsia="es-CO"/>
        </w:rPr>
        <w:t xml:space="preserve"> Las</w:t>
      </w:r>
      <w:proofErr w:type="gramEnd"/>
      <w:r w:rsidRPr="00117AEF">
        <w:rPr>
          <w:rFonts w:ascii="Arial" w:eastAsia="Times New Roman" w:hAnsi="Arial" w:cs="Arial"/>
          <w:sz w:val="24"/>
          <w:szCs w:val="24"/>
          <w:lang w:eastAsia="es-CO"/>
        </w:rPr>
        <w:t xml:space="preserve"> Tics, en los Procesos de Enseñanza–Aprendizaje de las matemáticas y la informática para los grados sextos de la institución Educativa Fe y Alegría de la Ciudad de Soacha Cundinamarca en julio de 2014</w:t>
      </w:r>
      <w:r>
        <w:rPr>
          <w:rFonts w:ascii="Arial" w:eastAsia="Times New Roman" w:hAnsi="Arial" w:cs="Arial"/>
          <w:sz w:val="24"/>
          <w:szCs w:val="24"/>
          <w:lang w:eastAsia="es-CO"/>
        </w:rPr>
        <w:t>”</w:t>
      </w:r>
      <w:r w:rsidRPr="00117AEF">
        <w:rPr>
          <w:rFonts w:ascii="Arial" w:eastAsia="Times New Roman" w:hAnsi="Arial" w:cs="Arial"/>
          <w:sz w:val="24"/>
          <w:szCs w:val="24"/>
          <w:lang w:eastAsia="es-CO"/>
        </w:rPr>
        <w:t>. Trata sobre la importancia de las tecnologías de información y  comunicación y su incorporación en los procesos educativos, la cual busca vincular las tics a través de los proyectos pedagógicos para la trasformación en los procesos de aprendizaje. La estrategia metodológica fue cualitativa – descriptivo,  utilizo técnicas de recolección mixta, que abordo factores como capacitación docente, competencias tecnológicas, infraestructura y desarrollo de la propuesta.</w:t>
      </w:r>
      <w:r>
        <w:rPr>
          <w:rFonts w:ascii="Arial" w:eastAsia="Times New Roman" w:hAnsi="Arial" w:cs="Arial"/>
          <w:sz w:val="24"/>
          <w:szCs w:val="24"/>
          <w:lang w:eastAsia="es-CO"/>
        </w:rPr>
        <w:t xml:space="preserve">    </w:t>
      </w:r>
      <w:r w:rsidRPr="00117AEF">
        <w:rPr>
          <w:rFonts w:ascii="Arial" w:eastAsia="Times New Roman" w:hAnsi="Arial" w:cs="Arial"/>
          <w:sz w:val="24"/>
          <w:szCs w:val="24"/>
          <w:lang w:eastAsia="es-CO"/>
        </w:rPr>
        <w:t>Entre sus aportes se encuentra que el docente en su papel de orientador motive el aprendizaje significativo, el análisis crítico, el pensamiento creativo, innovador. Una forma de introducir novedades al rol docente es mediante la utilización de las Tics en el proceso de enseñanza aprendizaje, que despiertan en el estudiante, la creatividad, y la motivación de manera significativa en la en las áreas de matemática y tecnología</w:t>
      </w:r>
    </w:p>
    <w:p w:rsidR="006D6176" w:rsidRPr="00117AEF" w:rsidRDefault="006D6176" w:rsidP="006D6176">
      <w:pPr>
        <w:spacing w:after="225" w:line="240" w:lineRule="auto"/>
        <w:ind w:right="240"/>
        <w:jc w:val="both"/>
        <w:rPr>
          <w:rFonts w:ascii="Arial" w:eastAsia="Times New Roman" w:hAnsi="Arial" w:cs="Arial"/>
          <w:sz w:val="24"/>
          <w:szCs w:val="24"/>
          <w:lang w:eastAsia="es-CO"/>
        </w:rPr>
      </w:pPr>
      <w:r>
        <w:rPr>
          <w:rFonts w:ascii="Arial" w:eastAsia="Times New Roman" w:hAnsi="Arial" w:cs="Arial"/>
          <w:sz w:val="24"/>
          <w:szCs w:val="24"/>
          <w:lang w:eastAsia="es-CO"/>
        </w:rPr>
        <w:t xml:space="preserve">    Seguidamente el proyecto titulado </w:t>
      </w:r>
      <w:r w:rsidRPr="00117AEF">
        <w:rPr>
          <w:rFonts w:ascii="Arial" w:eastAsia="Times New Roman" w:hAnsi="Arial" w:cs="Arial"/>
          <w:sz w:val="24"/>
          <w:szCs w:val="24"/>
          <w:lang w:eastAsia="es-CO"/>
        </w:rPr>
        <w:t xml:space="preserve"> </w:t>
      </w:r>
      <w:r>
        <w:rPr>
          <w:rFonts w:ascii="Arial" w:eastAsia="Times New Roman" w:hAnsi="Arial" w:cs="Arial"/>
          <w:sz w:val="24"/>
          <w:szCs w:val="24"/>
          <w:lang w:eastAsia="es-CO"/>
        </w:rPr>
        <w:t>“</w:t>
      </w:r>
      <w:r w:rsidRPr="00117AEF">
        <w:rPr>
          <w:rFonts w:ascii="Arial" w:eastAsia="Times New Roman" w:hAnsi="Arial" w:cs="Arial"/>
          <w:sz w:val="24"/>
          <w:szCs w:val="24"/>
          <w:lang w:eastAsia="es-CO"/>
        </w:rPr>
        <w:t>Estado actual de la aplicación de las Tics en la educación media de las zonas Rurales del Municipio de Ibagué</w:t>
      </w:r>
      <w:r>
        <w:rPr>
          <w:rFonts w:ascii="Arial" w:eastAsia="Times New Roman" w:hAnsi="Arial" w:cs="Arial"/>
          <w:sz w:val="24"/>
          <w:szCs w:val="24"/>
          <w:lang w:eastAsia="es-CO"/>
        </w:rPr>
        <w:t xml:space="preserve">” presentado por </w:t>
      </w:r>
      <w:proofErr w:type="spellStart"/>
      <w:r>
        <w:rPr>
          <w:rFonts w:ascii="Arial" w:eastAsia="Times New Roman" w:hAnsi="Arial" w:cs="Arial"/>
          <w:sz w:val="24"/>
          <w:szCs w:val="24"/>
          <w:lang w:eastAsia="es-CO"/>
        </w:rPr>
        <w:t>Ever</w:t>
      </w:r>
      <w:proofErr w:type="spellEnd"/>
      <w:r>
        <w:rPr>
          <w:rFonts w:ascii="Arial" w:eastAsia="Times New Roman" w:hAnsi="Arial" w:cs="Arial"/>
          <w:sz w:val="24"/>
          <w:szCs w:val="24"/>
          <w:lang w:eastAsia="es-CO"/>
        </w:rPr>
        <w:t xml:space="preserve"> T</w:t>
      </w:r>
      <w:r w:rsidRPr="00117AEF">
        <w:rPr>
          <w:rFonts w:ascii="Arial" w:eastAsia="Times New Roman" w:hAnsi="Arial" w:cs="Arial"/>
          <w:sz w:val="24"/>
          <w:szCs w:val="24"/>
          <w:lang w:eastAsia="es-CO"/>
        </w:rPr>
        <w:t>ique Girón, en el año 2010, se abordó desde el contexto de la educación y la inclusión y uso de las Tics en el proceso de enseñanza aprendizaje, teniendo en cuenta la importancia de las tics para difundir información y generar nuevos conocimientos, lo cual ha generado nuevas estrategias, nuevos ámbitos y nuevos procesos metodológicos para la enseñanza de primaria.</w:t>
      </w:r>
    </w:p>
    <w:p w:rsidR="003A48CC" w:rsidRPr="00714707" w:rsidRDefault="00714707" w:rsidP="00217CDF">
      <w:pPr>
        <w:spacing w:after="0" w:line="240" w:lineRule="auto"/>
        <w:jc w:val="both"/>
        <w:rPr>
          <w:rFonts w:ascii="Arial" w:eastAsia="Times New Roman" w:hAnsi="Arial" w:cs="Arial"/>
          <w:sz w:val="24"/>
          <w:szCs w:val="24"/>
          <w:lang w:eastAsia="es-CO"/>
        </w:rPr>
      </w:pPr>
      <w:r w:rsidRPr="00714707">
        <w:rPr>
          <w:rFonts w:ascii="Arial" w:eastAsia="Times New Roman" w:hAnsi="Arial" w:cs="Arial"/>
          <w:sz w:val="24"/>
          <w:szCs w:val="24"/>
          <w:lang w:eastAsia="es-CO"/>
        </w:rPr>
        <w:t xml:space="preserve">Dentro de los </w:t>
      </w:r>
      <w:r w:rsidRPr="00714707">
        <w:rPr>
          <w:rFonts w:ascii="Arial" w:eastAsia="Times New Roman" w:hAnsi="Arial" w:cs="Arial"/>
          <w:b/>
          <w:i/>
          <w:sz w:val="24"/>
          <w:szCs w:val="24"/>
          <w:lang w:eastAsia="es-CO"/>
        </w:rPr>
        <w:t>resultados esperados</w:t>
      </w:r>
      <w:r w:rsidRPr="00714707">
        <w:rPr>
          <w:rFonts w:ascii="Arial" w:eastAsia="Times New Roman" w:hAnsi="Arial" w:cs="Arial"/>
          <w:sz w:val="24"/>
          <w:szCs w:val="24"/>
          <w:lang w:eastAsia="es-CO"/>
        </w:rPr>
        <w:t xml:space="preserve"> en esta Investigación</w:t>
      </w:r>
      <w:r>
        <w:rPr>
          <w:rFonts w:ascii="Arial" w:eastAsia="Times New Roman" w:hAnsi="Arial" w:cs="Arial"/>
          <w:sz w:val="24"/>
          <w:szCs w:val="24"/>
          <w:lang w:eastAsia="es-CO"/>
        </w:rPr>
        <w:t>, en relación con la metodología  se prevén transformaciones en las prácticas pedagógicas de los docentes de básica secundaria, a partir de sus propias reflexiones sobre la manera como están llevando a cabo su ejercicio de enseñanza, dichas trasformaciones  se caracterizarán por la mediación  de las Tics, para facilitar los aprendizajes de los estudiantes.</w:t>
      </w:r>
    </w:p>
    <w:p w:rsidR="00714707" w:rsidRDefault="00714707" w:rsidP="00217CDF">
      <w:pPr>
        <w:spacing w:after="0" w:line="240" w:lineRule="auto"/>
        <w:jc w:val="both"/>
        <w:rPr>
          <w:rFonts w:ascii="Arial" w:hAnsi="Arial" w:cs="Arial"/>
          <w:b/>
          <w:sz w:val="14"/>
          <w:szCs w:val="24"/>
        </w:rPr>
      </w:pPr>
    </w:p>
    <w:p w:rsidR="00714707" w:rsidRDefault="00714707" w:rsidP="00217CDF">
      <w:pPr>
        <w:spacing w:after="0" w:line="240" w:lineRule="auto"/>
        <w:jc w:val="both"/>
        <w:rPr>
          <w:rFonts w:ascii="Arial" w:hAnsi="Arial" w:cs="Arial"/>
          <w:b/>
          <w:sz w:val="14"/>
          <w:szCs w:val="24"/>
        </w:rPr>
      </w:pPr>
    </w:p>
    <w:p w:rsidR="00714707" w:rsidRPr="00714707" w:rsidRDefault="00714707" w:rsidP="00217CDF">
      <w:pPr>
        <w:spacing w:after="0" w:line="240" w:lineRule="auto"/>
        <w:jc w:val="both"/>
        <w:rPr>
          <w:rFonts w:ascii="Arial" w:eastAsia="Times New Roman" w:hAnsi="Arial" w:cs="Arial"/>
          <w:sz w:val="24"/>
          <w:szCs w:val="24"/>
          <w:lang w:eastAsia="es-CO"/>
        </w:rPr>
      </w:pPr>
      <w:r w:rsidRPr="00714707">
        <w:rPr>
          <w:rFonts w:ascii="Arial" w:eastAsia="Times New Roman" w:hAnsi="Arial" w:cs="Arial"/>
          <w:sz w:val="24"/>
          <w:szCs w:val="24"/>
          <w:lang w:eastAsia="es-CO"/>
        </w:rPr>
        <w:t>En definitiva esta pon</w:t>
      </w:r>
      <w:r>
        <w:rPr>
          <w:rFonts w:ascii="Arial" w:eastAsia="Times New Roman" w:hAnsi="Arial" w:cs="Arial"/>
          <w:sz w:val="24"/>
          <w:szCs w:val="24"/>
          <w:lang w:eastAsia="es-CO"/>
        </w:rPr>
        <w:t xml:space="preserve">encia está estructurada en  </w:t>
      </w:r>
      <w:r w:rsidR="00DE2F52">
        <w:rPr>
          <w:rFonts w:ascii="Arial" w:eastAsia="Times New Roman" w:hAnsi="Arial" w:cs="Arial"/>
          <w:sz w:val="24"/>
          <w:szCs w:val="24"/>
          <w:lang w:eastAsia="es-CO"/>
        </w:rPr>
        <w:t>cinco</w:t>
      </w:r>
      <w:r>
        <w:rPr>
          <w:rFonts w:ascii="Arial" w:eastAsia="Times New Roman" w:hAnsi="Arial" w:cs="Arial"/>
          <w:sz w:val="24"/>
          <w:szCs w:val="24"/>
          <w:lang w:eastAsia="es-CO"/>
        </w:rPr>
        <w:t xml:space="preserve"> a</w:t>
      </w:r>
      <w:r w:rsidRPr="00714707">
        <w:rPr>
          <w:rFonts w:ascii="Arial" w:eastAsia="Times New Roman" w:hAnsi="Arial" w:cs="Arial"/>
          <w:sz w:val="24"/>
          <w:szCs w:val="24"/>
          <w:lang w:eastAsia="es-CO"/>
        </w:rPr>
        <w:t>partados</w:t>
      </w:r>
      <w:r>
        <w:rPr>
          <w:rFonts w:ascii="Arial" w:eastAsia="Times New Roman" w:hAnsi="Arial" w:cs="Arial"/>
          <w:sz w:val="24"/>
          <w:szCs w:val="24"/>
          <w:lang w:eastAsia="es-CO"/>
        </w:rPr>
        <w:t>, a saber:</w:t>
      </w:r>
      <w:r w:rsidRPr="00714707">
        <w:rPr>
          <w:rFonts w:ascii="Arial" w:eastAsia="Times New Roman" w:hAnsi="Arial" w:cs="Arial"/>
          <w:sz w:val="24"/>
          <w:szCs w:val="24"/>
          <w:lang w:eastAsia="es-CO"/>
        </w:rPr>
        <w:t xml:space="preserve"> Un resumen que da cuenta de los aspectos más importantes de la investigación sintetizados, a ma</w:t>
      </w:r>
      <w:r w:rsidR="0054203C">
        <w:rPr>
          <w:rFonts w:ascii="Arial" w:eastAsia="Times New Roman" w:hAnsi="Arial" w:cs="Arial"/>
          <w:sz w:val="24"/>
          <w:szCs w:val="24"/>
          <w:lang w:eastAsia="es-CO"/>
        </w:rPr>
        <w:t>nera de orientaciones al lector;</w:t>
      </w:r>
      <w:r w:rsidRPr="00714707">
        <w:rPr>
          <w:rFonts w:ascii="Arial" w:eastAsia="Times New Roman" w:hAnsi="Arial" w:cs="Arial"/>
          <w:sz w:val="24"/>
          <w:szCs w:val="24"/>
          <w:lang w:eastAsia="es-CO"/>
        </w:rPr>
        <w:t xml:space="preserve"> una introducción que </w:t>
      </w:r>
      <w:r w:rsidR="0054203C" w:rsidRPr="00714707">
        <w:rPr>
          <w:rFonts w:ascii="Arial" w:eastAsia="Times New Roman" w:hAnsi="Arial" w:cs="Arial"/>
          <w:sz w:val="24"/>
          <w:szCs w:val="24"/>
          <w:lang w:eastAsia="es-CO"/>
        </w:rPr>
        <w:t>recoge</w:t>
      </w:r>
      <w:r w:rsidRPr="00714707">
        <w:rPr>
          <w:rFonts w:ascii="Arial" w:eastAsia="Times New Roman" w:hAnsi="Arial" w:cs="Arial"/>
          <w:sz w:val="24"/>
          <w:szCs w:val="24"/>
          <w:lang w:eastAsia="es-CO"/>
        </w:rPr>
        <w:t xml:space="preserve"> los aspectos claves de la propuesta de investigación, tales como objetivos, problema, marco teórico y estado del arte. El tercer apartado es la metodología, donde se presenta el diseño propuesto para el estudio, así mismo </w:t>
      </w:r>
      <w:r w:rsidR="0054203C">
        <w:rPr>
          <w:rFonts w:ascii="Arial" w:eastAsia="Times New Roman" w:hAnsi="Arial" w:cs="Arial"/>
          <w:sz w:val="24"/>
          <w:szCs w:val="24"/>
          <w:lang w:eastAsia="es-CO"/>
        </w:rPr>
        <w:t xml:space="preserve">en </w:t>
      </w:r>
      <w:r w:rsidRPr="00714707">
        <w:rPr>
          <w:rFonts w:ascii="Arial" w:eastAsia="Times New Roman" w:hAnsi="Arial" w:cs="Arial"/>
          <w:sz w:val="24"/>
          <w:szCs w:val="24"/>
          <w:lang w:eastAsia="es-CO"/>
        </w:rPr>
        <w:t xml:space="preserve">el </w:t>
      </w:r>
      <w:r w:rsidR="0054203C" w:rsidRPr="00714707">
        <w:rPr>
          <w:rFonts w:ascii="Arial" w:eastAsia="Times New Roman" w:hAnsi="Arial" w:cs="Arial"/>
          <w:sz w:val="24"/>
          <w:szCs w:val="24"/>
          <w:lang w:eastAsia="es-CO"/>
        </w:rPr>
        <w:t>cuarto</w:t>
      </w:r>
      <w:r w:rsidRPr="00714707">
        <w:rPr>
          <w:rFonts w:ascii="Arial" w:eastAsia="Times New Roman" w:hAnsi="Arial" w:cs="Arial"/>
          <w:sz w:val="24"/>
          <w:szCs w:val="24"/>
          <w:lang w:eastAsia="es-CO"/>
        </w:rPr>
        <w:t xml:space="preserve"> </w:t>
      </w:r>
      <w:r w:rsidR="0054203C">
        <w:rPr>
          <w:rFonts w:ascii="Arial" w:eastAsia="Times New Roman" w:hAnsi="Arial" w:cs="Arial"/>
          <w:sz w:val="24"/>
          <w:szCs w:val="24"/>
          <w:lang w:eastAsia="es-CO"/>
        </w:rPr>
        <w:t>capítulo</w:t>
      </w:r>
      <w:r w:rsidRPr="00714707">
        <w:rPr>
          <w:rFonts w:ascii="Arial" w:eastAsia="Times New Roman" w:hAnsi="Arial" w:cs="Arial"/>
          <w:sz w:val="24"/>
          <w:szCs w:val="24"/>
          <w:lang w:eastAsia="es-CO"/>
        </w:rPr>
        <w:t xml:space="preserve"> se proyectan los resultados esperados de la investigación, para finalizar con las discusiones generadas a partir </w:t>
      </w:r>
      <w:r w:rsidR="0054203C" w:rsidRPr="00714707">
        <w:rPr>
          <w:rFonts w:ascii="Arial" w:eastAsia="Times New Roman" w:hAnsi="Arial" w:cs="Arial"/>
          <w:sz w:val="24"/>
          <w:szCs w:val="24"/>
          <w:lang w:eastAsia="es-CO"/>
        </w:rPr>
        <w:t>del</w:t>
      </w:r>
      <w:r w:rsidRPr="00714707">
        <w:rPr>
          <w:rFonts w:ascii="Arial" w:eastAsia="Times New Roman" w:hAnsi="Arial" w:cs="Arial"/>
          <w:sz w:val="24"/>
          <w:szCs w:val="24"/>
          <w:lang w:eastAsia="es-CO"/>
        </w:rPr>
        <w:t xml:space="preserve"> trabajo propuesto.</w:t>
      </w:r>
    </w:p>
    <w:p w:rsidR="00714707" w:rsidRDefault="00714707" w:rsidP="00217CDF">
      <w:pPr>
        <w:spacing w:after="0" w:line="240" w:lineRule="auto"/>
        <w:jc w:val="both"/>
        <w:rPr>
          <w:rFonts w:ascii="Arial" w:hAnsi="Arial" w:cs="Arial"/>
          <w:b/>
          <w:sz w:val="14"/>
          <w:szCs w:val="24"/>
        </w:rPr>
      </w:pPr>
    </w:p>
    <w:p w:rsidR="00714707" w:rsidRDefault="00714707" w:rsidP="00217CDF">
      <w:pPr>
        <w:spacing w:after="0" w:line="240" w:lineRule="auto"/>
        <w:jc w:val="both"/>
        <w:rPr>
          <w:rFonts w:ascii="Arial" w:hAnsi="Arial" w:cs="Arial"/>
          <w:b/>
          <w:sz w:val="14"/>
          <w:szCs w:val="24"/>
        </w:rPr>
      </w:pPr>
    </w:p>
    <w:p w:rsidR="003A48CC" w:rsidRDefault="003A48CC" w:rsidP="00217CDF">
      <w:pPr>
        <w:spacing w:after="0" w:line="240" w:lineRule="auto"/>
        <w:jc w:val="both"/>
        <w:rPr>
          <w:rFonts w:ascii="Arial" w:hAnsi="Arial" w:cs="Arial"/>
          <w:b/>
          <w:sz w:val="24"/>
          <w:szCs w:val="24"/>
        </w:rPr>
      </w:pPr>
      <w:r w:rsidRPr="00C23A5C">
        <w:rPr>
          <w:rFonts w:ascii="Arial" w:hAnsi="Arial" w:cs="Arial"/>
          <w:b/>
          <w:sz w:val="24"/>
          <w:szCs w:val="24"/>
        </w:rPr>
        <w:t>METODO</w:t>
      </w:r>
      <w:r w:rsidR="001060C1" w:rsidRPr="00C23A5C">
        <w:rPr>
          <w:rFonts w:ascii="Arial" w:hAnsi="Arial" w:cs="Arial"/>
          <w:b/>
          <w:sz w:val="24"/>
          <w:szCs w:val="24"/>
        </w:rPr>
        <w:t>LOGIA</w:t>
      </w:r>
    </w:p>
    <w:p w:rsidR="007455F2" w:rsidRDefault="007455F2" w:rsidP="00217CDF">
      <w:pPr>
        <w:spacing w:after="0" w:line="240" w:lineRule="auto"/>
        <w:jc w:val="both"/>
        <w:rPr>
          <w:rFonts w:ascii="Arial" w:hAnsi="Arial" w:cs="Arial"/>
          <w:b/>
          <w:sz w:val="24"/>
          <w:szCs w:val="24"/>
        </w:rPr>
      </w:pPr>
    </w:p>
    <w:p w:rsidR="007455F2" w:rsidRPr="004A3911" w:rsidRDefault="007455F2" w:rsidP="004A3911">
      <w:pPr>
        <w:spacing w:line="240" w:lineRule="auto"/>
        <w:jc w:val="both"/>
        <w:rPr>
          <w:rFonts w:ascii="Arial" w:hAnsi="Arial" w:cs="Arial"/>
          <w:sz w:val="24"/>
          <w:szCs w:val="24"/>
        </w:rPr>
      </w:pPr>
      <w:r w:rsidRPr="004A3911">
        <w:rPr>
          <w:rFonts w:ascii="Arial" w:hAnsi="Arial" w:cs="Arial"/>
          <w:sz w:val="24"/>
          <w:szCs w:val="24"/>
        </w:rPr>
        <w:t>El presente trabajo de investigación está enmarcado en un diseño  metodológico cualitativo a partir del modelo de la investigación-acción y tiene como propósito principal generar experiencias pedagógicas y didácticas por medio de métodos que permitan  a través de las mediaciones tecnológicas transformar las prácticas pedagógicas de enseñanza y aprendizaje de los docentes en el aula, haciendo uso de las vivencias  de los docentes en cuanto al proceso de mediación de las tecnologías de la información y la comunicación (TIC) en su quehacer pedagógico.</w:t>
      </w:r>
    </w:p>
    <w:p w:rsidR="007455F2" w:rsidRPr="004A3911" w:rsidRDefault="007455F2" w:rsidP="004A3911">
      <w:pPr>
        <w:spacing w:line="240" w:lineRule="auto"/>
        <w:jc w:val="both"/>
        <w:rPr>
          <w:rFonts w:ascii="Arial" w:hAnsi="Arial" w:cs="Arial"/>
          <w:sz w:val="24"/>
          <w:szCs w:val="24"/>
        </w:rPr>
      </w:pPr>
      <w:r w:rsidRPr="004A3911">
        <w:rPr>
          <w:rFonts w:ascii="Arial" w:hAnsi="Arial" w:cs="Arial"/>
          <w:sz w:val="24"/>
          <w:szCs w:val="24"/>
        </w:rPr>
        <w:t xml:space="preserve">Tomando como referente a </w:t>
      </w:r>
      <w:proofErr w:type="spellStart"/>
      <w:r w:rsidRPr="004A3911">
        <w:rPr>
          <w:rFonts w:ascii="Arial" w:hAnsi="Arial" w:cs="Arial"/>
          <w:sz w:val="24"/>
          <w:szCs w:val="24"/>
        </w:rPr>
        <w:t>Fals</w:t>
      </w:r>
      <w:proofErr w:type="spellEnd"/>
      <w:r w:rsidRPr="004A3911">
        <w:rPr>
          <w:rFonts w:ascii="Arial" w:hAnsi="Arial" w:cs="Arial"/>
          <w:sz w:val="24"/>
          <w:szCs w:val="24"/>
        </w:rPr>
        <w:t xml:space="preserve"> (2005) (citado en Salazar, 2005), “la ciencia no deja de ser ciencia por ser modesta” (p.67), pues integra a la comunidad en torno a la revisión crítica y propositiva de sus problemas con un método y, sobre todo, con un respaldo teórico que ilumine el camino a seguir. Partimos del ideal de un diseño de investigación, comprensible, al alcance de todos, holístico, encaminado al mejoramiento de la educación desde sus diferentes actores.</w:t>
      </w:r>
    </w:p>
    <w:p w:rsidR="007455F2" w:rsidRPr="004A3911" w:rsidRDefault="007455F2" w:rsidP="004A3911">
      <w:pPr>
        <w:spacing w:line="240" w:lineRule="auto"/>
        <w:jc w:val="both"/>
        <w:rPr>
          <w:rFonts w:ascii="Arial" w:hAnsi="Arial" w:cs="Arial"/>
          <w:sz w:val="24"/>
          <w:szCs w:val="24"/>
        </w:rPr>
      </w:pPr>
      <w:r w:rsidRPr="004A3911">
        <w:rPr>
          <w:rFonts w:ascii="Arial" w:hAnsi="Arial" w:cs="Arial"/>
          <w:sz w:val="24"/>
          <w:szCs w:val="24"/>
        </w:rPr>
        <w:t>A partir de lo anterior, se asumió en el marco de este proyecto de investigación un diseño metodológico integrado por cuatro fases interrelacionadas, a saber, fase diagnostica, reflexiva,</w:t>
      </w:r>
      <w:r w:rsidR="004A3911" w:rsidRPr="004A3911">
        <w:rPr>
          <w:rFonts w:ascii="Arial" w:hAnsi="Arial" w:cs="Arial"/>
          <w:sz w:val="24"/>
          <w:szCs w:val="24"/>
        </w:rPr>
        <w:t xml:space="preserve"> diseño de propuesta y Fase de evaluación. </w:t>
      </w:r>
      <w:r w:rsidRPr="004A3911">
        <w:rPr>
          <w:rFonts w:ascii="Arial" w:hAnsi="Arial" w:cs="Arial"/>
          <w:sz w:val="24"/>
          <w:szCs w:val="24"/>
        </w:rPr>
        <w:t xml:space="preserve">La población </w:t>
      </w:r>
      <w:r w:rsidR="004A3911" w:rsidRPr="004A3911">
        <w:rPr>
          <w:rFonts w:ascii="Arial" w:hAnsi="Arial" w:cs="Arial"/>
          <w:sz w:val="24"/>
          <w:szCs w:val="24"/>
        </w:rPr>
        <w:t xml:space="preserve"> intervenida</w:t>
      </w:r>
      <w:r w:rsidRPr="004A3911">
        <w:rPr>
          <w:rFonts w:ascii="Arial" w:hAnsi="Arial" w:cs="Arial"/>
          <w:sz w:val="24"/>
          <w:szCs w:val="24"/>
        </w:rPr>
        <w:t xml:space="preserve"> de la investigación se organizó de acuerdo con el enfoque mencionado, en un grupo de estudio trabajo</w:t>
      </w:r>
      <w:r w:rsidR="004A3911" w:rsidRPr="004A3911">
        <w:rPr>
          <w:rFonts w:ascii="Arial" w:hAnsi="Arial" w:cs="Arial"/>
          <w:sz w:val="24"/>
          <w:szCs w:val="24"/>
        </w:rPr>
        <w:t xml:space="preserve">, con la participación de </w:t>
      </w:r>
      <w:r w:rsidRPr="004A3911">
        <w:rPr>
          <w:rFonts w:ascii="Arial" w:hAnsi="Arial" w:cs="Arial"/>
          <w:sz w:val="24"/>
          <w:szCs w:val="24"/>
        </w:rPr>
        <w:t xml:space="preserve"> docentes de básica secundaria de una institución educativa de carácter oficial, en zona urbano marginal de la ciudad de Montería.</w:t>
      </w:r>
    </w:p>
    <w:p w:rsidR="007455F2" w:rsidRPr="004A3911" w:rsidRDefault="007455F2" w:rsidP="004A3911">
      <w:pPr>
        <w:spacing w:line="240" w:lineRule="auto"/>
        <w:jc w:val="both"/>
        <w:rPr>
          <w:rFonts w:ascii="Arial" w:hAnsi="Arial" w:cs="Arial"/>
          <w:sz w:val="24"/>
          <w:szCs w:val="24"/>
        </w:rPr>
      </w:pPr>
      <w:r w:rsidRPr="004A3911">
        <w:rPr>
          <w:rFonts w:ascii="Arial" w:hAnsi="Arial" w:cs="Arial"/>
          <w:sz w:val="24"/>
          <w:szCs w:val="24"/>
        </w:rPr>
        <w:t>Teniendo en cuenta la metodología empleada y considerando lo más adecuado, se aplicarán instrumentos para recolectar la información como la entrevista y la observación a docentes y estudiantes con el objetivo de determinar la manera como se puede optimizar el uso de las TICs para que la práctica docente mejore el proceso de aprendizaje.</w:t>
      </w:r>
    </w:p>
    <w:p w:rsidR="007455F2" w:rsidRPr="004A3911" w:rsidRDefault="007455F2" w:rsidP="004A3911">
      <w:pPr>
        <w:autoSpaceDE w:val="0"/>
        <w:autoSpaceDN w:val="0"/>
        <w:adjustRightInd w:val="0"/>
        <w:spacing w:after="0" w:line="240" w:lineRule="auto"/>
        <w:jc w:val="both"/>
        <w:rPr>
          <w:rFonts w:ascii="Arial" w:hAnsi="Arial" w:cs="Arial"/>
          <w:b/>
          <w:bCs/>
          <w:color w:val="000000"/>
          <w:sz w:val="24"/>
          <w:szCs w:val="24"/>
        </w:rPr>
      </w:pPr>
      <w:r w:rsidRPr="004A3911">
        <w:rPr>
          <w:rFonts w:ascii="Arial" w:hAnsi="Arial" w:cs="Arial"/>
          <w:b/>
          <w:bCs/>
          <w:color w:val="000000"/>
          <w:sz w:val="24"/>
          <w:szCs w:val="24"/>
        </w:rPr>
        <w:t>Sobre el modelo de investigación-acción</w:t>
      </w:r>
    </w:p>
    <w:p w:rsidR="007455F2" w:rsidRPr="004A3911" w:rsidRDefault="007455F2" w:rsidP="004A3911">
      <w:pPr>
        <w:autoSpaceDE w:val="0"/>
        <w:autoSpaceDN w:val="0"/>
        <w:adjustRightInd w:val="0"/>
        <w:spacing w:after="0" w:line="240" w:lineRule="auto"/>
        <w:jc w:val="both"/>
        <w:rPr>
          <w:rFonts w:ascii="Arial" w:hAnsi="Arial" w:cs="Arial"/>
          <w:color w:val="000000"/>
          <w:sz w:val="24"/>
          <w:szCs w:val="24"/>
        </w:rPr>
      </w:pPr>
      <w:r w:rsidRPr="004A3911">
        <w:rPr>
          <w:rFonts w:ascii="Arial" w:hAnsi="Arial" w:cs="Arial"/>
          <w:color w:val="000000"/>
          <w:sz w:val="24"/>
          <w:szCs w:val="24"/>
        </w:rPr>
        <w:t xml:space="preserve">Para Kirchner (2004). </w:t>
      </w:r>
      <w:r w:rsidRPr="004A3911">
        <w:rPr>
          <w:rFonts w:ascii="Arial" w:hAnsi="Arial" w:cs="Arial"/>
          <w:i/>
          <w:iCs/>
          <w:color w:val="000000"/>
          <w:sz w:val="24"/>
          <w:szCs w:val="24"/>
        </w:rPr>
        <w:t xml:space="preserve">“La IA apunta a la transformación de la realidad en un esfuerzo para mejorarla y asegurar de esta manera que hombres y mujeres sean reconocidos como sujetos de su propia historia” </w:t>
      </w:r>
      <w:r w:rsidRPr="004A3911">
        <w:rPr>
          <w:rFonts w:ascii="Arial" w:hAnsi="Arial" w:cs="Arial"/>
          <w:color w:val="000000"/>
          <w:sz w:val="24"/>
          <w:szCs w:val="24"/>
        </w:rPr>
        <w:t>(p.4). Por ello, el maestro se constituyó en un actor muy importante de este ejercicio investigativo, en tanto que es consciente de los problemas que tiene su propia realidad y además manifiesta un deseo por transformarla.</w:t>
      </w:r>
    </w:p>
    <w:p w:rsidR="007455F2" w:rsidRPr="004A3911" w:rsidRDefault="007455F2" w:rsidP="004A3911">
      <w:pPr>
        <w:autoSpaceDE w:val="0"/>
        <w:autoSpaceDN w:val="0"/>
        <w:adjustRightInd w:val="0"/>
        <w:spacing w:after="0" w:line="240" w:lineRule="auto"/>
        <w:jc w:val="both"/>
        <w:rPr>
          <w:rFonts w:ascii="Arial" w:hAnsi="Arial" w:cs="Arial"/>
          <w:color w:val="000000"/>
          <w:sz w:val="24"/>
          <w:szCs w:val="24"/>
        </w:rPr>
      </w:pPr>
    </w:p>
    <w:p w:rsidR="007455F2" w:rsidRPr="004A3911" w:rsidRDefault="007455F2" w:rsidP="004A3911">
      <w:pPr>
        <w:autoSpaceDE w:val="0"/>
        <w:autoSpaceDN w:val="0"/>
        <w:adjustRightInd w:val="0"/>
        <w:spacing w:after="0" w:line="240" w:lineRule="auto"/>
        <w:jc w:val="both"/>
        <w:rPr>
          <w:rFonts w:ascii="Arial" w:hAnsi="Arial" w:cs="Arial"/>
          <w:color w:val="000000"/>
          <w:sz w:val="24"/>
          <w:szCs w:val="24"/>
        </w:rPr>
      </w:pPr>
      <w:r w:rsidRPr="004A3911">
        <w:rPr>
          <w:rFonts w:ascii="Arial" w:hAnsi="Arial" w:cs="Arial"/>
          <w:color w:val="000000"/>
          <w:sz w:val="24"/>
          <w:szCs w:val="24"/>
        </w:rPr>
        <w:t xml:space="preserve">Esta visión es compartida por </w:t>
      </w:r>
      <w:proofErr w:type="spellStart"/>
      <w:r w:rsidRPr="004A3911">
        <w:rPr>
          <w:rFonts w:ascii="Arial" w:hAnsi="Arial" w:cs="Arial"/>
          <w:color w:val="000000"/>
          <w:sz w:val="24"/>
          <w:szCs w:val="24"/>
        </w:rPr>
        <w:t>Bru</w:t>
      </w:r>
      <w:proofErr w:type="spellEnd"/>
      <w:r w:rsidRPr="004A3911">
        <w:rPr>
          <w:rFonts w:ascii="Arial" w:hAnsi="Arial" w:cs="Arial"/>
          <w:color w:val="000000"/>
          <w:sz w:val="24"/>
          <w:szCs w:val="24"/>
        </w:rPr>
        <w:t xml:space="preserve"> &amp; </w:t>
      </w:r>
      <w:proofErr w:type="spellStart"/>
      <w:r w:rsidRPr="004A3911">
        <w:rPr>
          <w:rFonts w:ascii="Arial" w:hAnsi="Arial" w:cs="Arial"/>
          <w:color w:val="000000"/>
          <w:sz w:val="24"/>
          <w:szCs w:val="24"/>
        </w:rPr>
        <w:t>Basagoiti</w:t>
      </w:r>
      <w:proofErr w:type="spellEnd"/>
      <w:r w:rsidRPr="004A3911">
        <w:rPr>
          <w:rFonts w:ascii="Arial" w:hAnsi="Arial" w:cs="Arial"/>
          <w:color w:val="000000"/>
          <w:sz w:val="24"/>
          <w:szCs w:val="24"/>
        </w:rPr>
        <w:t xml:space="preserve"> (2002), </w:t>
      </w:r>
      <w:r w:rsidRPr="004A3911">
        <w:rPr>
          <w:rFonts w:ascii="Arial" w:hAnsi="Arial" w:cs="Arial"/>
          <w:i/>
          <w:iCs/>
          <w:color w:val="000000"/>
          <w:sz w:val="24"/>
          <w:szCs w:val="24"/>
        </w:rPr>
        <w:t xml:space="preserve">“para quienes en la IA la población es el agente principal de cualquier transformación social, y de su activa colaboración dependerá el cambio efectivo de la situación que vive. Esta postura rechaza el asistencialismo que impera en la mayor parte de los programas gestionados “desde arriba” por un Estado benefactor, una institución social, un equipo técnico de profesionales” </w:t>
      </w:r>
      <w:r w:rsidRPr="004A3911">
        <w:rPr>
          <w:rFonts w:ascii="Arial" w:hAnsi="Arial" w:cs="Arial"/>
          <w:color w:val="000000"/>
          <w:sz w:val="24"/>
          <w:szCs w:val="24"/>
        </w:rPr>
        <w:t>(p.3)</w:t>
      </w:r>
    </w:p>
    <w:p w:rsidR="007455F2" w:rsidRPr="004A3911" w:rsidRDefault="007455F2" w:rsidP="004A3911">
      <w:pPr>
        <w:autoSpaceDE w:val="0"/>
        <w:autoSpaceDN w:val="0"/>
        <w:adjustRightInd w:val="0"/>
        <w:spacing w:after="0" w:line="240" w:lineRule="auto"/>
        <w:jc w:val="both"/>
        <w:rPr>
          <w:rFonts w:ascii="Arial" w:hAnsi="Arial" w:cs="Arial"/>
          <w:color w:val="000000"/>
          <w:sz w:val="24"/>
          <w:szCs w:val="24"/>
        </w:rPr>
      </w:pPr>
    </w:p>
    <w:p w:rsidR="007455F2" w:rsidRDefault="007455F2" w:rsidP="004A3911">
      <w:pPr>
        <w:autoSpaceDE w:val="0"/>
        <w:autoSpaceDN w:val="0"/>
        <w:adjustRightInd w:val="0"/>
        <w:spacing w:after="0" w:line="240" w:lineRule="auto"/>
        <w:jc w:val="both"/>
        <w:rPr>
          <w:rFonts w:ascii="Arial" w:hAnsi="Arial" w:cs="Arial"/>
          <w:sz w:val="24"/>
          <w:szCs w:val="24"/>
        </w:rPr>
      </w:pPr>
      <w:r w:rsidRPr="004A3911">
        <w:rPr>
          <w:rFonts w:ascii="Arial" w:hAnsi="Arial" w:cs="Arial"/>
          <w:sz w:val="24"/>
          <w:szCs w:val="24"/>
        </w:rPr>
        <w:t xml:space="preserve">De este modo, tal como lo señala Kirchner (2004) </w:t>
      </w:r>
      <w:r w:rsidRPr="004A3911">
        <w:rPr>
          <w:rFonts w:ascii="Arial" w:hAnsi="Arial" w:cs="Arial"/>
          <w:i/>
          <w:iCs/>
          <w:sz w:val="24"/>
          <w:szCs w:val="24"/>
        </w:rPr>
        <w:t xml:space="preserve">“la IA busca superar la investigación al servicio de unos pocos (una clase privilegiada): la investigación y la ciencia deben estar al servicio de la comunidad; ayudarla a resolver sus problemas y necesidades y a planificar su vida” </w:t>
      </w:r>
      <w:r w:rsidRPr="004A3911">
        <w:rPr>
          <w:rFonts w:ascii="Arial" w:hAnsi="Arial" w:cs="Arial"/>
          <w:sz w:val="24"/>
          <w:szCs w:val="24"/>
        </w:rPr>
        <w:t xml:space="preserve">(p.3). Se habla, en este sentido, de un diseño investigativo modesto y sencillo al alcance de todos, al decir de </w:t>
      </w:r>
      <w:proofErr w:type="spellStart"/>
      <w:r w:rsidRPr="004A3911">
        <w:rPr>
          <w:rFonts w:ascii="Arial" w:hAnsi="Arial" w:cs="Arial"/>
          <w:sz w:val="24"/>
          <w:szCs w:val="24"/>
        </w:rPr>
        <w:t>Fals</w:t>
      </w:r>
      <w:proofErr w:type="spellEnd"/>
      <w:r w:rsidRPr="004A3911">
        <w:rPr>
          <w:rFonts w:ascii="Arial" w:hAnsi="Arial" w:cs="Arial"/>
          <w:sz w:val="24"/>
          <w:szCs w:val="24"/>
        </w:rPr>
        <w:t xml:space="preserve"> (2005) (citado en Salazar, 2005), “la ciencia no deja de ser ciencia por ser modesta” (p.67), pues integra a la comunidad en torno a la revisión crítica y propositiva de sus problemas con un método y, sobre todo, con un respaldo teórico que ilumine el camino a seguir, de este</w:t>
      </w:r>
    </w:p>
    <w:p w:rsidR="004A3911" w:rsidRPr="004A3911" w:rsidRDefault="004A3911" w:rsidP="004A3911">
      <w:pPr>
        <w:autoSpaceDE w:val="0"/>
        <w:autoSpaceDN w:val="0"/>
        <w:adjustRightInd w:val="0"/>
        <w:spacing w:after="0" w:line="240" w:lineRule="auto"/>
        <w:jc w:val="both"/>
        <w:rPr>
          <w:rFonts w:ascii="Arial" w:hAnsi="Arial" w:cs="Arial"/>
          <w:sz w:val="24"/>
          <w:szCs w:val="24"/>
        </w:rPr>
      </w:pPr>
    </w:p>
    <w:p w:rsidR="007455F2" w:rsidRPr="004A3911" w:rsidRDefault="004A3911" w:rsidP="004A391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Las categorías de análisis desde las cuales se abordará la investigación se resumen en el siguiente cuadro</w:t>
      </w:r>
    </w:p>
    <w:p w:rsidR="007455F2" w:rsidRPr="00960567" w:rsidRDefault="007455F2" w:rsidP="00960567">
      <w:pPr>
        <w:autoSpaceDE w:val="0"/>
        <w:autoSpaceDN w:val="0"/>
        <w:adjustRightInd w:val="0"/>
        <w:spacing w:after="0" w:line="240" w:lineRule="auto"/>
        <w:jc w:val="both"/>
        <w:rPr>
          <w:rFonts w:ascii="Arial" w:hAnsi="Arial" w:cs="Arial"/>
          <w:sz w:val="24"/>
          <w:szCs w:val="24"/>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3543"/>
        <w:gridCol w:w="2835"/>
      </w:tblGrid>
      <w:tr w:rsidR="00C40708" w:rsidRPr="00C40708" w:rsidTr="00C40708">
        <w:trPr>
          <w:trHeight w:val="1013"/>
        </w:trPr>
        <w:tc>
          <w:tcPr>
            <w:tcW w:w="2411" w:type="dxa"/>
            <w:shd w:val="clear" w:color="auto" w:fill="auto"/>
          </w:tcPr>
          <w:p w:rsidR="004A3911" w:rsidRPr="00C40708" w:rsidRDefault="004A3911" w:rsidP="00C40708">
            <w:pPr>
              <w:spacing w:line="240" w:lineRule="auto"/>
              <w:jc w:val="center"/>
              <w:rPr>
                <w:rFonts w:ascii="Arial" w:hAnsi="Arial" w:cs="Arial"/>
                <w:b/>
                <w:sz w:val="24"/>
                <w:szCs w:val="24"/>
              </w:rPr>
            </w:pPr>
          </w:p>
          <w:p w:rsidR="004A3911" w:rsidRPr="00C40708" w:rsidRDefault="004A3911" w:rsidP="00C40708">
            <w:pPr>
              <w:spacing w:line="240" w:lineRule="auto"/>
              <w:jc w:val="center"/>
              <w:rPr>
                <w:rFonts w:ascii="Arial" w:hAnsi="Arial" w:cs="Arial"/>
                <w:b/>
                <w:sz w:val="24"/>
                <w:szCs w:val="24"/>
              </w:rPr>
            </w:pPr>
            <w:r w:rsidRPr="00C40708">
              <w:rPr>
                <w:rFonts w:ascii="Arial" w:hAnsi="Arial" w:cs="Arial"/>
                <w:b/>
                <w:sz w:val="24"/>
                <w:szCs w:val="24"/>
              </w:rPr>
              <w:t>Categorías</w:t>
            </w:r>
          </w:p>
        </w:tc>
        <w:tc>
          <w:tcPr>
            <w:tcW w:w="3543" w:type="dxa"/>
            <w:shd w:val="clear" w:color="auto" w:fill="auto"/>
          </w:tcPr>
          <w:p w:rsidR="004A3911" w:rsidRPr="00C40708" w:rsidRDefault="004A3911" w:rsidP="00C40708">
            <w:pPr>
              <w:spacing w:line="240" w:lineRule="auto"/>
              <w:jc w:val="center"/>
              <w:rPr>
                <w:rFonts w:ascii="Arial" w:hAnsi="Arial" w:cs="Arial"/>
                <w:b/>
                <w:sz w:val="24"/>
                <w:szCs w:val="24"/>
              </w:rPr>
            </w:pPr>
          </w:p>
          <w:p w:rsidR="004A3911" w:rsidRPr="00C40708" w:rsidRDefault="004A3911" w:rsidP="00C40708">
            <w:pPr>
              <w:spacing w:line="240" w:lineRule="auto"/>
              <w:jc w:val="center"/>
              <w:rPr>
                <w:rFonts w:ascii="Arial" w:hAnsi="Arial" w:cs="Arial"/>
                <w:b/>
                <w:sz w:val="24"/>
                <w:szCs w:val="24"/>
              </w:rPr>
            </w:pPr>
            <w:r w:rsidRPr="00C40708">
              <w:rPr>
                <w:rFonts w:ascii="Arial" w:hAnsi="Arial" w:cs="Arial"/>
                <w:b/>
                <w:sz w:val="24"/>
                <w:szCs w:val="24"/>
              </w:rPr>
              <w:t xml:space="preserve">Definición </w:t>
            </w:r>
          </w:p>
        </w:tc>
        <w:tc>
          <w:tcPr>
            <w:tcW w:w="2835" w:type="dxa"/>
            <w:shd w:val="clear" w:color="auto" w:fill="auto"/>
          </w:tcPr>
          <w:p w:rsidR="004A3911" w:rsidRPr="00C40708" w:rsidRDefault="004A3911" w:rsidP="00C40708">
            <w:pPr>
              <w:spacing w:line="240" w:lineRule="auto"/>
              <w:jc w:val="center"/>
              <w:rPr>
                <w:rFonts w:ascii="Arial" w:hAnsi="Arial" w:cs="Arial"/>
                <w:b/>
                <w:sz w:val="24"/>
                <w:szCs w:val="24"/>
              </w:rPr>
            </w:pPr>
          </w:p>
          <w:p w:rsidR="004A3911" w:rsidRPr="00C40708" w:rsidRDefault="004A3911" w:rsidP="00C40708">
            <w:pPr>
              <w:spacing w:line="240" w:lineRule="auto"/>
              <w:jc w:val="center"/>
              <w:rPr>
                <w:rFonts w:ascii="Arial" w:hAnsi="Arial" w:cs="Arial"/>
                <w:b/>
                <w:sz w:val="24"/>
                <w:szCs w:val="24"/>
              </w:rPr>
            </w:pPr>
            <w:proofErr w:type="spellStart"/>
            <w:r w:rsidRPr="00C40708">
              <w:rPr>
                <w:rFonts w:ascii="Arial" w:hAnsi="Arial" w:cs="Arial"/>
                <w:b/>
                <w:sz w:val="24"/>
                <w:szCs w:val="24"/>
              </w:rPr>
              <w:t>Subcategorias</w:t>
            </w:r>
            <w:proofErr w:type="spellEnd"/>
            <w:r w:rsidRPr="00C40708">
              <w:rPr>
                <w:rFonts w:ascii="Arial" w:hAnsi="Arial" w:cs="Arial"/>
                <w:b/>
                <w:sz w:val="24"/>
                <w:szCs w:val="24"/>
              </w:rPr>
              <w:t xml:space="preserve"> </w:t>
            </w:r>
          </w:p>
          <w:p w:rsidR="004A3911" w:rsidRPr="00C40708" w:rsidRDefault="004A3911" w:rsidP="00C40708">
            <w:pPr>
              <w:spacing w:line="240" w:lineRule="auto"/>
              <w:jc w:val="center"/>
              <w:rPr>
                <w:rFonts w:ascii="Arial" w:hAnsi="Arial" w:cs="Arial"/>
                <w:b/>
                <w:sz w:val="24"/>
                <w:szCs w:val="24"/>
              </w:rPr>
            </w:pPr>
          </w:p>
        </w:tc>
      </w:tr>
      <w:tr w:rsidR="00C40708" w:rsidRPr="00C40708" w:rsidTr="00C40708">
        <w:trPr>
          <w:trHeight w:val="505"/>
        </w:trPr>
        <w:tc>
          <w:tcPr>
            <w:tcW w:w="2411" w:type="dxa"/>
            <w:shd w:val="clear" w:color="auto" w:fill="auto"/>
          </w:tcPr>
          <w:p w:rsidR="004A3911" w:rsidRPr="00C40708" w:rsidRDefault="004A3911" w:rsidP="00C40708">
            <w:pPr>
              <w:spacing w:line="240" w:lineRule="auto"/>
              <w:rPr>
                <w:rFonts w:ascii="Arial" w:hAnsi="Arial" w:cs="Arial"/>
                <w:sz w:val="24"/>
                <w:szCs w:val="24"/>
              </w:rPr>
            </w:pPr>
            <w:r w:rsidRPr="00C40708">
              <w:rPr>
                <w:rFonts w:ascii="Arial" w:hAnsi="Arial" w:cs="Arial"/>
                <w:sz w:val="24"/>
                <w:szCs w:val="24"/>
              </w:rPr>
              <w:t xml:space="preserve"> Práctica pedagógica</w:t>
            </w:r>
          </w:p>
          <w:p w:rsidR="004A3911" w:rsidRPr="00C40708" w:rsidRDefault="004A3911" w:rsidP="00C40708">
            <w:pPr>
              <w:spacing w:line="240" w:lineRule="auto"/>
              <w:jc w:val="center"/>
              <w:rPr>
                <w:rFonts w:ascii="Arial" w:hAnsi="Arial" w:cs="Arial"/>
                <w:sz w:val="24"/>
                <w:szCs w:val="24"/>
              </w:rPr>
            </w:pPr>
          </w:p>
        </w:tc>
        <w:tc>
          <w:tcPr>
            <w:tcW w:w="3543" w:type="dxa"/>
            <w:shd w:val="clear" w:color="auto" w:fill="auto"/>
          </w:tcPr>
          <w:p w:rsidR="004A3911" w:rsidRPr="00C40708" w:rsidRDefault="004A3911" w:rsidP="00C40708">
            <w:pPr>
              <w:spacing w:line="240" w:lineRule="auto"/>
              <w:jc w:val="both"/>
              <w:rPr>
                <w:rFonts w:ascii="Arial" w:hAnsi="Arial" w:cs="Arial"/>
                <w:sz w:val="24"/>
                <w:szCs w:val="24"/>
              </w:rPr>
            </w:pPr>
            <w:r w:rsidRPr="00C40708">
              <w:rPr>
                <w:rFonts w:ascii="Arial" w:hAnsi="Arial" w:cs="Arial"/>
                <w:color w:val="000000"/>
                <w:spacing w:val="1"/>
                <w:sz w:val="24"/>
                <w:szCs w:val="24"/>
              </w:rPr>
              <w:t>P</w:t>
            </w:r>
            <w:r w:rsidRPr="00C40708">
              <w:rPr>
                <w:rFonts w:ascii="Arial" w:hAnsi="Arial" w:cs="Arial"/>
                <w:color w:val="000000"/>
                <w:spacing w:val="-3"/>
                <w:sz w:val="24"/>
                <w:szCs w:val="24"/>
              </w:rPr>
              <w:t>r</w:t>
            </w:r>
            <w:r w:rsidRPr="00C40708">
              <w:rPr>
                <w:rFonts w:ascii="Arial" w:hAnsi="Arial" w:cs="Arial"/>
                <w:color w:val="000000"/>
                <w:spacing w:val="1"/>
                <w:sz w:val="24"/>
                <w:szCs w:val="24"/>
              </w:rPr>
              <w:t>á</w:t>
            </w:r>
            <w:r w:rsidRPr="00C40708">
              <w:rPr>
                <w:rFonts w:ascii="Arial" w:hAnsi="Arial" w:cs="Arial"/>
                <w:color w:val="000000"/>
                <w:sz w:val="24"/>
                <w:szCs w:val="24"/>
              </w:rPr>
              <w:t>c</w:t>
            </w:r>
            <w:r w:rsidRPr="00C40708">
              <w:rPr>
                <w:rFonts w:ascii="Arial" w:hAnsi="Arial" w:cs="Arial"/>
                <w:color w:val="000000"/>
                <w:spacing w:val="-4"/>
                <w:sz w:val="24"/>
                <w:szCs w:val="24"/>
              </w:rPr>
              <w:t>t</w:t>
            </w:r>
            <w:r w:rsidRPr="00C40708">
              <w:rPr>
                <w:rFonts w:ascii="Arial" w:hAnsi="Arial" w:cs="Arial"/>
                <w:color w:val="000000"/>
                <w:spacing w:val="4"/>
                <w:sz w:val="24"/>
                <w:szCs w:val="24"/>
              </w:rPr>
              <w:t>i</w:t>
            </w:r>
            <w:r w:rsidRPr="00C40708">
              <w:rPr>
                <w:rFonts w:ascii="Arial" w:hAnsi="Arial" w:cs="Arial"/>
                <w:color w:val="000000"/>
                <w:sz w:val="24"/>
                <w:szCs w:val="24"/>
              </w:rPr>
              <w:t xml:space="preserve">ca </w:t>
            </w:r>
            <w:r w:rsidRPr="00C40708">
              <w:rPr>
                <w:rFonts w:ascii="Arial" w:hAnsi="Arial" w:cs="Arial"/>
                <w:color w:val="000000"/>
                <w:spacing w:val="16"/>
                <w:sz w:val="24"/>
                <w:szCs w:val="24"/>
              </w:rPr>
              <w:t xml:space="preserve"> </w:t>
            </w:r>
            <w:r w:rsidRPr="00C40708">
              <w:rPr>
                <w:rFonts w:ascii="Arial" w:hAnsi="Arial" w:cs="Arial"/>
                <w:color w:val="000000"/>
                <w:spacing w:val="1"/>
                <w:sz w:val="24"/>
                <w:szCs w:val="24"/>
              </w:rPr>
              <w:t>do</w:t>
            </w:r>
            <w:r w:rsidRPr="00C40708">
              <w:rPr>
                <w:rFonts w:ascii="Arial" w:hAnsi="Arial" w:cs="Arial"/>
                <w:color w:val="000000"/>
                <w:sz w:val="24"/>
                <w:szCs w:val="24"/>
              </w:rPr>
              <w:t>c</w:t>
            </w:r>
            <w:r w:rsidRPr="00C40708">
              <w:rPr>
                <w:rFonts w:ascii="Arial" w:hAnsi="Arial" w:cs="Arial"/>
                <w:color w:val="000000"/>
                <w:spacing w:val="1"/>
                <w:sz w:val="24"/>
                <w:szCs w:val="24"/>
              </w:rPr>
              <w:t>en</w:t>
            </w:r>
            <w:r w:rsidRPr="00C40708">
              <w:rPr>
                <w:rFonts w:ascii="Arial" w:hAnsi="Arial" w:cs="Arial"/>
                <w:color w:val="000000"/>
                <w:spacing w:val="-4"/>
                <w:sz w:val="24"/>
                <w:szCs w:val="24"/>
              </w:rPr>
              <w:t>t</w:t>
            </w:r>
            <w:r w:rsidRPr="00C40708">
              <w:rPr>
                <w:rFonts w:ascii="Arial" w:hAnsi="Arial" w:cs="Arial"/>
                <w:color w:val="000000"/>
                <w:sz w:val="24"/>
                <w:szCs w:val="24"/>
              </w:rPr>
              <w:t xml:space="preserve">e , </w:t>
            </w:r>
            <w:r w:rsidRPr="00C40708">
              <w:rPr>
                <w:rFonts w:ascii="Arial" w:hAnsi="Arial" w:cs="Arial"/>
                <w:color w:val="000000"/>
                <w:spacing w:val="16"/>
                <w:sz w:val="24"/>
                <w:szCs w:val="24"/>
              </w:rPr>
              <w:t xml:space="preserve"> es l</w:t>
            </w:r>
            <w:r w:rsidRPr="00C40708">
              <w:rPr>
                <w:rFonts w:ascii="Arial" w:hAnsi="Arial" w:cs="Arial"/>
                <w:color w:val="000000"/>
                <w:sz w:val="24"/>
                <w:szCs w:val="24"/>
              </w:rPr>
              <w:t xml:space="preserve">a </w:t>
            </w:r>
            <w:r w:rsidRPr="00C40708">
              <w:rPr>
                <w:rFonts w:ascii="Arial" w:hAnsi="Arial" w:cs="Arial"/>
                <w:color w:val="000000"/>
                <w:spacing w:val="12"/>
                <w:sz w:val="24"/>
                <w:szCs w:val="24"/>
              </w:rPr>
              <w:t xml:space="preserve"> </w:t>
            </w:r>
            <w:r w:rsidRPr="00C40708">
              <w:rPr>
                <w:rFonts w:ascii="Arial" w:hAnsi="Arial" w:cs="Arial"/>
                <w:color w:val="000000"/>
                <w:spacing w:val="25"/>
                <w:sz w:val="24"/>
                <w:szCs w:val="24"/>
              </w:rPr>
              <w:t xml:space="preserve"> </w:t>
            </w:r>
            <w:r w:rsidRPr="00C40708">
              <w:rPr>
                <w:rFonts w:ascii="Arial" w:hAnsi="Arial" w:cs="Arial"/>
                <w:i/>
                <w:iCs/>
                <w:color w:val="000000"/>
                <w:spacing w:val="1"/>
                <w:sz w:val="24"/>
                <w:szCs w:val="24"/>
              </w:rPr>
              <w:t>a</w:t>
            </w:r>
            <w:r w:rsidRPr="00C40708">
              <w:rPr>
                <w:rFonts w:ascii="Arial" w:hAnsi="Arial" w:cs="Arial"/>
                <w:i/>
                <w:iCs/>
                <w:color w:val="000000"/>
                <w:sz w:val="24"/>
                <w:szCs w:val="24"/>
              </w:rPr>
              <w:t>cc</w:t>
            </w:r>
            <w:r w:rsidRPr="00C40708">
              <w:rPr>
                <w:rFonts w:ascii="Arial" w:hAnsi="Arial" w:cs="Arial"/>
                <w:i/>
                <w:iCs/>
                <w:color w:val="000000"/>
                <w:spacing w:val="-5"/>
                <w:sz w:val="24"/>
                <w:szCs w:val="24"/>
              </w:rPr>
              <w:t>i</w:t>
            </w:r>
            <w:r w:rsidRPr="00C40708">
              <w:rPr>
                <w:rFonts w:ascii="Arial" w:hAnsi="Arial" w:cs="Arial"/>
                <w:i/>
                <w:iCs/>
                <w:color w:val="000000"/>
                <w:spacing w:val="1"/>
                <w:sz w:val="24"/>
                <w:szCs w:val="24"/>
              </w:rPr>
              <w:t>ó</w:t>
            </w:r>
            <w:r w:rsidRPr="00C40708">
              <w:rPr>
                <w:rFonts w:ascii="Arial" w:hAnsi="Arial" w:cs="Arial"/>
                <w:i/>
                <w:iCs/>
                <w:color w:val="000000"/>
                <w:sz w:val="24"/>
                <w:szCs w:val="24"/>
              </w:rPr>
              <w:t>n</w:t>
            </w:r>
            <w:r w:rsidRPr="00C40708">
              <w:rPr>
                <w:rFonts w:ascii="Arial" w:hAnsi="Arial" w:cs="Arial"/>
                <w:i/>
                <w:iCs/>
                <w:color w:val="000000"/>
                <w:spacing w:val="-16"/>
                <w:sz w:val="24"/>
                <w:szCs w:val="24"/>
              </w:rPr>
              <w:t xml:space="preserve"> </w:t>
            </w:r>
            <w:r w:rsidRPr="00C40708">
              <w:rPr>
                <w:rFonts w:ascii="Arial" w:hAnsi="Arial" w:cs="Arial"/>
                <w:color w:val="000000"/>
                <w:spacing w:val="1"/>
                <w:sz w:val="24"/>
                <w:szCs w:val="24"/>
              </w:rPr>
              <w:t>e</w:t>
            </w:r>
            <w:r w:rsidRPr="00C40708">
              <w:rPr>
                <w:rFonts w:ascii="Arial" w:hAnsi="Arial" w:cs="Arial"/>
                <w:color w:val="000000"/>
                <w:sz w:val="24"/>
                <w:szCs w:val="24"/>
              </w:rPr>
              <w:t>f</w:t>
            </w:r>
            <w:r w:rsidRPr="00C40708">
              <w:rPr>
                <w:rFonts w:ascii="Arial" w:hAnsi="Arial" w:cs="Arial"/>
                <w:color w:val="000000"/>
                <w:spacing w:val="1"/>
                <w:sz w:val="24"/>
                <w:szCs w:val="24"/>
              </w:rPr>
              <w:t>e</w:t>
            </w:r>
            <w:r w:rsidRPr="00C40708">
              <w:rPr>
                <w:rFonts w:ascii="Arial" w:hAnsi="Arial" w:cs="Arial"/>
                <w:color w:val="000000"/>
                <w:sz w:val="24"/>
                <w:szCs w:val="24"/>
              </w:rPr>
              <w:t>ct</w:t>
            </w:r>
            <w:r w:rsidRPr="00C40708">
              <w:rPr>
                <w:rFonts w:ascii="Arial" w:hAnsi="Arial" w:cs="Arial"/>
                <w:color w:val="000000"/>
                <w:spacing w:val="1"/>
                <w:sz w:val="24"/>
                <w:szCs w:val="24"/>
              </w:rPr>
              <w:t>uad</w:t>
            </w:r>
            <w:r w:rsidRPr="00C40708">
              <w:rPr>
                <w:rFonts w:ascii="Arial" w:hAnsi="Arial" w:cs="Arial"/>
                <w:color w:val="000000"/>
                <w:sz w:val="24"/>
                <w:szCs w:val="24"/>
              </w:rPr>
              <w:t>a</w:t>
            </w:r>
            <w:r w:rsidRPr="00C40708">
              <w:rPr>
                <w:rFonts w:ascii="Arial" w:hAnsi="Arial" w:cs="Arial"/>
                <w:color w:val="000000"/>
                <w:spacing w:val="11"/>
                <w:sz w:val="24"/>
                <w:szCs w:val="24"/>
              </w:rPr>
              <w:t xml:space="preserve"> </w:t>
            </w:r>
            <w:r w:rsidRPr="00C40708">
              <w:rPr>
                <w:rFonts w:ascii="Arial" w:hAnsi="Arial" w:cs="Arial"/>
                <w:color w:val="000000"/>
                <w:spacing w:val="1"/>
                <w:sz w:val="24"/>
                <w:szCs w:val="24"/>
              </w:rPr>
              <w:t>p</w:t>
            </w:r>
            <w:r w:rsidRPr="00C40708">
              <w:rPr>
                <w:rFonts w:ascii="Arial" w:hAnsi="Arial" w:cs="Arial"/>
                <w:color w:val="000000"/>
                <w:spacing w:val="-4"/>
                <w:sz w:val="24"/>
                <w:szCs w:val="24"/>
              </w:rPr>
              <w:t>o</w:t>
            </w:r>
            <w:r w:rsidRPr="00C40708">
              <w:rPr>
                <w:rFonts w:ascii="Arial" w:hAnsi="Arial" w:cs="Arial"/>
                <w:color w:val="000000"/>
                <w:sz w:val="24"/>
                <w:szCs w:val="24"/>
              </w:rPr>
              <w:t>r</w:t>
            </w:r>
            <w:r w:rsidRPr="00C40708">
              <w:rPr>
                <w:rFonts w:ascii="Arial" w:hAnsi="Arial" w:cs="Arial"/>
                <w:color w:val="000000"/>
                <w:spacing w:val="16"/>
                <w:sz w:val="24"/>
                <w:szCs w:val="24"/>
              </w:rPr>
              <w:t xml:space="preserve"> </w:t>
            </w:r>
            <w:r w:rsidRPr="00C40708">
              <w:rPr>
                <w:rFonts w:ascii="Arial" w:hAnsi="Arial" w:cs="Arial"/>
                <w:color w:val="000000"/>
                <w:spacing w:val="-4"/>
                <w:sz w:val="24"/>
                <w:szCs w:val="24"/>
              </w:rPr>
              <w:t>e</w:t>
            </w:r>
            <w:r w:rsidRPr="00C40708">
              <w:rPr>
                <w:rFonts w:ascii="Arial" w:hAnsi="Arial" w:cs="Arial"/>
                <w:color w:val="000000"/>
                <w:sz w:val="24"/>
                <w:szCs w:val="24"/>
              </w:rPr>
              <w:t>l</w:t>
            </w:r>
            <w:r w:rsidRPr="00C40708">
              <w:rPr>
                <w:rFonts w:ascii="Arial" w:hAnsi="Arial" w:cs="Arial"/>
                <w:color w:val="000000"/>
                <w:spacing w:val="14"/>
                <w:sz w:val="24"/>
                <w:szCs w:val="24"/>
              </w:rPr>
              <w:t xml:space="preserve"> </w:t>
            </w:r>
            <w:r w:rsidRPr="00C40708">
              <w:rPr>
                <w:rFonts w:ascii="Arial" w:hAnsi="Arial" w:cs="Arial"/>
                <w:color w:val="000000"/>
                <w:spacing w:val="1"/>
                <w:sz w:val="24"/>
                <w:szCs w:val="24"/>
              </w:rPr>
              <w:t>do</w:t>
            </w:r>
            <w:r w:rsidRPr="00C40708">
              <w:rPr>
                <w:rFonts w:ascii="Arial" w:hAnsi="Arial" w:cs="Arial"/>
                <w:color w:val="000000"/>
                <w:spacing w:val="-5"/>
                <w:sz w:val="24"/>
                <w:szCs w:val="24"/>
              </w:rPr>
              <w:t>c</w:t>
            </w:r>
            <w:r w:rsidRPr="00C40708">
              <w:rPr>
                <w:rFonts w:ascii="Arial" w:hAnsi="Arial" w:cs="Arial"/>
                <w:color w:val="000000"/>
                <w:spacing w:val="1"/>
                <w:sz w:val="24"/>
                <w:szCs w:val="24"/>
              </w:rPr>
              <w:t>en</w:t>
            </w:r>
            <w:r w:rsidRPr="00C40708">
              <w:rPr>
                <w:rFonts w:ascii="Arial" w:hAnsi="Arial" w:cs="Arial"/>
                <w:color w:val="000000"/>
                <w:sz w:val="24"/>
                <w:szCs w:val="24"/>
              </w:rPr>
              <w:t>te</w:t>
            </w:r>
            <w:r w:rsidRPr="00C40708">
              <w:rPr>
                <w:rFonts w:ascii="Arial" w:hAnsi="Arial" w:cs="Arial"/>
                <w:color w:val="000000"/>
                <w:spacing w:val="12"/>
                <w:sz w:val="24"/>
                <w:szCs w:val="24"/>
              </w:rPr>
              <w:t xml:space="preserve"> </w:t>
            </w:r>
            <w:r w:rsidRPr="00C40708">
              <w:rPr>
                <w:rFonts w:ascii="Arial" w:hAnsi="Arial" w:cs="Arial"/>
                <w:color w:val="000000"/>
                <w:spacing w:val="1"/>
                <w:sz w:val="24"/>
                <w:szCs w:val="24"/>
              </w:rPr>
              <w:t>e</w:t>
            </w:r>
            <w:r w:rsidRPr="00C40708">
              <w:rPr>
                <w:rFonts w:ascii="Arial" w:hAnsi="Arial" w:cs="Arial"/>
                <w:color w:val="000000"/>
                <w:sz w:val="24"/>
                <w:szCs w:val="24"/>
              </w:rPr>
              <w:t>n</w:t>
            </w:r>
            <w:r w:rsidRPr="00C40708">
              <w:rPr>
                <w:rFonts w:ascii="Arial" w:hAnsi="Arial" w:cs="Arial"/>
                <w:color w:val="000000"/>
                <w:spacing w:val="11"/>
                <w:sz w:val="24"/>
                <w:szCs w:val="24"/>
              </w:rPr>
              <w:t xml:space="preserve"> </w:t>
            </w:r>
            <w:r w:rsidRPr="00C40708">
              <w:rPr>
                <w:rFonts w:ascii="Arial" w:hAnsi="Arial" w:cs="Arial"/>
                <w:color w:val="000000"/>
                <w:spacing w:val="-4"/>
                <w:sz w:val="24"/>
                <w:szCs w:val="24"/>
              </w:rPr>
              <w:t>e</w:t>
            </w:r>
            <w:r w:rsidRPr="00C40708">
              <w:rPr>
                <w:rFonts w:ascii="Arial" w:hAnsi="Arial" w:cs="Arial"/>
                <w:color w:val="000000"/>
                <w:sz w:val="24"/>
                <w:szCs w:val="24"/>
              </w:rPr>
              <w:t>l</w:t>
            </w:r>
            <w:r w:rsidRPr="00C40708">
              <w:rPr>
                <w:rFonts w:ascii="Arial" w:hAnsi="Arial" w:cs="Arial"/>
                <w:color w:val="000000"/>
                <w:spacing w:val="19"/>
                <w:sz w:val="24"/>
                <w:szCs w:val="24"/>
              </w:rPr>
              <w:t xml:space="preserve"> </w:t>
            </w:r>
            <w:r w:rsidRPr="00C40708">
              <w:rPr>
                <w:rFonts w:ascii="Arial" w:hAnsi="Arial" w:cs="Arial"/>
                <w:color w:val="000000"/>
                <w:spacing w:val="-4"/>
                <w:sz w:val="24"/>
                <w:szCs w:val="24"/>
              </w:rPr>
              <w:t>a</w:t>
            </w:r>
            <w:r w:rsidRPr="00C40708">
              <w:rPr>
                <w:rFonts w:ascii="Arial" w:hAnsi="Arial" w:cs="Arial"/>
                <w:color w:val="000000"/>
                <w:spacing w:val="1"/>
                <w:sz w:val="24"/>
                <w:szCs w:val="24"/>
              </w:rPr>
              <w:t>u</w:t>
            </w:r>
            <w:r w:rsidRPr="00C40708">
              <w:rPr>
                <w:rFonts w:ascii="Arial" w:hAnsi="Arial" w:cs="Arial"/>
                <w:color w:val="000000"/>
                <w:sz w:val="24"/>
                <w:szCs w:val="24"/>
              </w:rPr>
              <w:t>la,</w:t>
            </w:r>
            <w:r w:rsidRPr="00C40708">
              <w:rPr>
                <w:rFonts w:ascii="Arial" w:hAnsi="Arial" w:cs="Arial"/>
                <w:color w:val="000000"/>
                <w:spacing w:val="11"/>
                <w:sz w:val="24"/>
                <w:szCs w:val="24"/>
              </w:rPr>
              <w:t xml:space="preserve"> </w:t>
            </w:r>
            <w:r w:rsidRPr="00C40708">
              <w:rPr>
                <w:rFonts w:ascii="Arial" w:hAnsi="Arial" w:cs="Arial"/>
                <w:color w:val="000000"/>
                <w:spacing w:val="1"/>
                <w:sz w:val="24"/>
                <w:szCs w:val="24"/>
              </w:rPr>
              <w:t>en</w:t>
            </w:r>
            <w:r w:rsidRPr="00C40708">
              <w:rPr>
                <w:rFonts w:ascii="Arial" w:hAnsi="Arial" w:cs="Arial"/>
                <w:color w:val="000000"/>
                <w:spacing w:val="-8"/>
                <w:sz w:val="24"/>
                <w:szCs w:val="24"/>
              </w:rPr>
              <w:t>m</w:t>
            </w:r>
            <w:r w:rsidRPr="00C40708">
              <w:rPr>
                <w:rFonts w:ascii="Arial" w:hAnsi="Arial" w:cs="Arial"/>
                <w:color w:val="000000"/>
                <w:spacing w:val="1"/>
                <w:sz w:val="24"/>
                <w:szCs w:val="24"/>
              </w:rPr>
              <w:t>ar</w:t>
            </w:r>
            <w:r w:rsidRPr="00C40708">
              <w:rPr>
                <w:rFonts w:ascii="Arial" w:hAnsi="Arial" w:cs="Arial"/>
                <w:color w:val="000000"/>
                <w:sz w:val="24"/>
                <w:szCs w:val="24"/>
              </w:rPr>
              <w:t>c</w:t>
            </w:r>
            <w:r w:rsidRPr="00C40708">
              <w:rPr>
                <w:rFonts w:ascii="Arial" w:hAnsi="Arial" w:cs="Arial"/>
                <w:color w:val="000000"/>
                <w:spacing w:val="1"/>
                <w:sz w:val="24"/>
                <w:szCs w:val="24"/>
              </w:rPr>
              <w:t>ad</w:t>
            </w:r>
            <w:r w:rsidRPr="00C40708">
              <w:rPr>
                <w:rFonts w:ascii="Arial" w:hAnsi="Arial" w:cs="Arial"/>
                <w:color w:val="000000"/>
                <w:sz w:val="24"/>
                <w:szCs w:val="24"/>
              </w:rPr>
              <w:t>a</w:t>
            </w:r>
            <w:r w:rsidRPr="00C40708">
              <w:rPr>
                <w:rFonts w:ascii="Arial" w:hAnsi="Arial" w:cs="Arial"/>
                <w:color w:val="000000"/>
                <w:spacing w:val="16"/>
                <w:sz w:val="24"/>
                <w:szCs w:val="24"/>
              </w:rPr>
              <w:t xml:space="preserve"> </w:t>
            </w:r>
            <w:r w:rsidRPr="00C40708">
              <w:rPr>
                <w:rFonts w:ascii="Arial" w:hAnsi="Arial" w:cs="Arial"/>
                <w:color w:val="000000"/>
                <w:spacing w:val="1"/>
                <w:sz w:val="24"/>
                <w:szCs w:val="24"/>
              </w:rPr>
              <w:t>e</w:t>
            </w:r>
            <w:r w:rsidRPr="00C40708">
              <w:rPr>
                <w:rFonts w:ascii="Arial" w:hAnsi="Arial" w:cs="Arial"/>
                <w:color w:val="000000"/>
                <w:sz w:val="24"/>
                <w:szCs w:val="24"/>
              </w:rPr>
              <w:t>n</w:t>
            </w:r>
            <w:r w:rsidRPr="00C40708">
              <w:rPr>
                <w:rFonts w:ascii="Arial" w:hAnsi="Arial" w:cs="Arial"/>
                <w:color w:val="000000"/>
                <w:spacing w:val="11"/>
                <w:sz w:val="24"/>
                <w:szCs w:val="24"/>
              </w:rPr>
              <w:t xml:space="preserve"> </w:t>
            </w:r>
            <w:r w:rsidRPr="00C40708">
              <w:rPr>
                <w:rFonts w:ascii="Arial" w:hAnsi="Arial" w:cs="Arial"/>
                <w:color w:val="000000"/>
                <w:spacing w:val="1"/>
                <w:sz w:val="24"/>
                <w:szCs w:val="24"/>
              </w:rPr>
              <w:t>un</w:t>
            </w:r>
            <w:r w:rsidRPr="00C40708">
              <w:rPr>
                <w:rFonts w:ascii="Arial" w:hAnsi="Arial" w:cs="Arial"/>
                <w:color w:val="000000"/>
                <w:sz w:val="24"/>
                <w:szCs w:val="24"/>
              </w:rPr>
              <w:t>a</w:t>
            </w:r>
            <w:r w:rsidRPr="00C40708">
              <w:rPr>
                <w:rFonts w:ascii="Arial" w:hAnsi="Arial" w:cs="Arial"/>
                <w:color w:val="000000"/>
                <w:spacing w:val="22"/>
                <w:sz w:val="24"/>
                <w:szCs w:val="24"/>
              </w:rPr>
              <w:t xml:space="preserve"> </w:t>
            </w:r>
            <w:r w:rsidRPr="00C40708">
              <w:rPr>
                <w:rFonts w:ascii="Arial" w:hAnsi="Arial" w:cs="Arial"/>
                <w:i/>
                <w:iCs/>
                <w:color w:val="000000"/>
                <w:spacing w:val="-5"/>
                <w:sz w:val="24"/>
                <w:szCs w:val="24"/>
              </w:rPr>
              <w:t>i</w:t>
            </w:r>
            <w:r w:rsidRPr="00C40708">
              <w:rPr>
                <w:rFonts w:ascii="Arial" w:hAnsi="Arial" w:cs="Arial"/>
                <w:i/>
                <w:iCs/>
                <w:color w:val="000000"/>
                <w:spacing w:val="1"/>
                <w:sz w:val="24"/>
                <w:szCs w:val="24"/>
              </w:rPr>
              <w:t>n</w:t>
            </w:r>
            <w:r w:rsidRPr="00C40708">
              <w:rPr>
                <w:rFonts w:ascii="Arial" w:hAnsi="Arial" w:cs="Arial"/>
                <w:i/>
                <w:iCs/>
                <w:color w:val="000000"/>
                <w:sz w:val="24"/>
                <w:szCs w:val="24"/>
              </w:rPr>
              <w:t>t</w:t>
            </w:r>
            <w:r w:rsidRPr="00C40708">
              <w:rPr>
                <w:rFonts w:ascii="Arial" w:hAnsi="Arial" w:cs="Arial"/>
                <w:i/>
                <w:iCs/>
                <w:color w:val="000000"/>
                <w:spacing w:val="1"/>
                <w:sz w:val="24"/>
                <w:szCs w:val="24"/>
              </w:rPr>
              <w:t>en</w:t>
            </w:r>
            <w:r w:rsidRPr="00C40708">
              <w:rPr>
                <w:rFonts w:ascii="Arial" w:hAnsi="Arial" w:cs="Arial"/>
                <w:i/>
                <w:iCs/>
                <w:color w:val="000000"/>
                <w:sz w:val="24"/>
                <w:szCs w:val="24"/>
              </w:rPr>
              <w:t>c</w:t>
            </w:r>
            <w:r w:rsidRPr="00C40708">
              <w:rPr>
                <w:rFonts w:ascii="Arial" w:hAnsi="Arial" w:cs="Arial"/>
                <w:i/>
                <w:iCs/>
                <w:color w:val="000000"/>
                <w:spacing w:val="-5"/>
                <w:sz w:val="24"/>
                <w:szCs w:val="24"/>
              </w:rPr>
              <w:t>i</w:t>
            </w:r>
            <w:r w:rsidRPr="00C40708">
              <w:rPr>
                <w:rFonts w:ascii="Arial" w:hAnsi="Arial" w:cs="Arial"/>
                <w:i/>
                <w:iCs/>
                <w:color w:val="000000"/>
                <w:spacing w:val="1"/>
                <w:sz w:val="24"/>
                <w:szCs w:val="24"/>
              </w:rPr>
              <w:t>ó</w:t>
            </w:r>
            <w:r w:rsidRPr="00C40708">
              <w:rPr>
                <w:rFonts w:ascii="Arial" w:hAnsi="Arial" w:cs="Arial"/>
                <w:i/>
                <w:iCs/>
                <w:color w:val="000000"/>
                <w:spacing w:val="2"/>
                <w:sz w:val="24"/>
                <w:szCs w:val="24"/>
              </w:rPr>
              <w:t>n Educativa</w:t>
            </w:r>
          </w:p>
        </w:tc>
        <w:tc>
          <w:tcPr>
            <w:tcW w:w="2835" w:type="dxa"/>
            <w:shd w:val="clear" w:color="auto" w:fill="auto"/>
          </w:tcPr>
          <w:p w:rsidR="004A3911" w:rsidRPr="00C40708" w:rsidRDefault="004A3911" w:rsidP="00C40708">
            <w:pPr>
              <w:spacing w:line="240" w:lineRule="auto"/>
              <w:rPr>
                <w:rFonts w:ascii="Arial" w:hAnsi="Arial" w:cs="Arial"/>
                <w:bCs/>
                <w:spacing w:val="1"/>
                <w:sz w:val="24"/>
                <w:szCs w:val="24"/>
              </w:rPr>
            </w:pPr>
            <w:r w:rsidRPr="00C40708">
              <w:rPr>
                <w:rFonts w:ascii="Arial" w:hAnsi="Arial" w:cs="Arial"/>
                <w:bCs/>
                <w:spacing w:val="1"/>
                <w:sz w:val="24"/>
                <w:szCs w:val="24"/>
              </w:rPr>
              <w:t>Planeación</w:t>
            </w:r>
          </w:p>
          <w:p w:rsidR="004A3911" w:rsidRPr="00C40708" w:rsidRDefault="004A3911" w:rsidP="00C40708">
            <w:pPr>
              <w:spacing w:line="240" w:lineRule="auto"/>
              <w:rPr>
                <w:rFonts w:ascii="Arial" w:hAnsi="Arial" w:cs="Arial"/>
                <w:bCs/>
                <w:spacing w:val="1"/>
                <w:sz w:val="24"/>
                <w:szCs w:val="24"/>
              </w:rPr>
            </w:pPr>
            <w:r w:rsidRPr="00C40708">
              <w:rPr>
                <w:rFonts w:ascii="Arial" w:hAnsi="Arial" w:cs="Arial"/>
                <w:bCs/>
                <w:spacing w:val="1"/>
                <w:sz w:val="24"/>
                <w:szCs w:val="24"/>
              </w:rPr>
              <w:t>Enseñanza</w:t>
            </w:r>
          </w:p>
          <w:p w:rsidR="004A3911" w:rsidRPr="00C40708" w:rsidRDefault="004A3911" w:rsidP="00C40708">
            <w:pPr>
              <w:spacing w:line="240" w:lineRule="auto"/>
              <w:rPr>
                <w:rFonts w:ascii="Arial" w:hAnsi="Arial" w:cs="Arial"/>
                <w:bCs/>
                <w:spacing w:val="1"/>
                <w:sz w:val="24"/>
                <w:szCs w:val="24"/>
              </w:rPr>
            </w:pPr>
            <w:r w:rsidRPr="00C40708">
              <w:rPr>
                <w:rFonts w:ascii="Arial" w:hAnsi="Arial" w:cs="Arial"/>
                <w:bCs/>
                <w:spacing w:val="1"/>
                <w:sz w:val="24"/>
                <w:szCs w:val="24"/>
              </w:rPr>
              <w:t>Evaluación</w:t>
            </w:r>
          </w:p>
          <w:p w:rsidR="004A3911" w:rsidRPr="00C40708" w:rsidRDefault="004A3911" w:rsidP="00C40708">
            <w:pPr>
              <w:spacing w:line="240" w:lineRule="auto"/>
              <w:rPr>
                <w:rFonts w:ascii="Arial" w:hAnsi="Arial" w:cs="Arial"/>
                <w:bCs/>
                <w:spacing w:val="1"/>
                <w:sz w:val="24"/>
                <w:szCs w:val="24"/>
              </w:rPr>
            </w:pPr>
            <w:r w:rsidRPr="00C40708">
              <w:rPr>
                <w:rFonts w:ascii="Arial" w:hAnsi="Arial" w:cs="Arial"/>
                <w:bCs/>
                <w:spacing w:val="1"/>
                <w:sz w:val="24"/>
                <w:szCs w:val="24"/>
              </w:rPr>
              <w:t>Recursos</w:t>
            </w:r>
          </w:p>
          <w:p w:rsidR="004A3911" w:rsidRPr="00C40708" w:rsidRDefault="004A3911" w:rsidP="00C40708">
            <w:pPr>
              <w:spacing w:line="240" w:lineRule="auto"/>
              <w:rPr>
                <w:rFonts w:ascii="Arial" w:hAnsi="Arial" w:cs="Arial"/>
                <w:bCs/>
                <w:spacing w:val="1"/>
                <w:sz w:val="24"/>
                <w:szCs w:val="24"/>
              </w:rPr>
            </w:pPr>
            <w:r w:rsidRPr="00C40708">
              <w:rPr>
                <w:rFonts w:ascii="Arial" w:hAnsi="Arial" w:cs="Arial"/>
                <w:bCs/>
                <w:spacing w:val="1"/>
                <w:sz w:val="24"/>
                <w:szCs w:val="24"/>
              </w:rPr>
              <w:t>Ambientes de aprendizaje</w:t>
            </w:r>
          </w:p>
          <w:p w:rsidR="004A3911" w:rsidRPr="00C40708" w:rsidRDefault="004A3911" w:rsidP="00C40708">
            <w:pPr>
              <w:spacing w:line="240" w:lineRule="auto"/>
              <w:rPr>
                <w:rFonts w:ascii="Arial" w:hAnsi="Arial" w:cs="Arial"/>
                <w:bCs/>
                <w:spacing w:val="1"/>
                <w:sz w:val="24"/>
                <w:szCs w:val="24"/>
              </w:rPr>
            </w:pPr>
            <w:r w:rsidRPr="00C40708">
              <w:rPr>
                <w:rFonts w:ascii="Arial" w:hAnsi="Arial" w:cs="Arial"/>
                <w:bCs/>
                <w:spacing w:val="1"/>
                <w:sz w:val="24"/>
                <w:szCs w:val="24"/>
              </w:rPr>
              <w:t>Comunicación</w:t>
            </w:r>
          </w:p>
          <w:p w:rsidR="004A3911" w:rsidRPr="00C40708" w:rsidRDefault="004A3911" w:rsidP="00C40708">
            <w:pPr>
              <w:spacing w:line="240" w:lineRule="auto"/>
              <w:rPr>
                <w:rFonts w:ascii="Arial" w:hAnsi="Arial" w:cs="Arial"/>
                <w:bCs/>
                <w:spacing w:val="1"/>
                <w:sz w:val="24"/>
                <w:szCs w:val="24"/>
              </w:rPr>
            </w:pPr>
            <w:r w:rsidRPr="00C40708">
              <w:rPr>
                <w:rFonts w:ascii="Arial" w:hAnsi="Arial" w:cs="Arial"/>
                <w:bCs/>
                <w:spacing w:val="1"/>
                <w:sz w:val="24"/>
                <w:szCs w:val="24"/>
              </w:rPr>
              <w:t>Fundamentación</w:t>
            </w:r>
          </w:p>
        </w:tc>
      </w:tr>
      <w:tr w:rsidR="00C40708" w:rsidRPr="00C40708" w:rsidTr="00C40708">
        <w:trPr>
          <w:trHeight w:val="3267"/>
        </w:trPr>
        <w:tc>
          <w:tcPr>
            <w:tcW w:w="2411" w:type="dxa"/>
            <w:shd w:val="clear" w:color="auto" w:fill="auto"/>
          </w:tcPr>
          <w:p w:rsidR="004A3911" w:rsidRPr="00C40708" w:rsidRDefault="004A3911" w:rsidP="00C40708">
            <w:pPr>
              <w:spacing w:line="240" w:lineRule="auto"/>
              <w:jc w:val="center"/>
              <w:rPr>
                <w:rFonts w:ascii="Arial" w:hAnsi="Arial" w:cs="Arial"/>
                <w:sz w:val="24"/>
                <w:szCs w:val="24"/>
              </w:rPr>
            </w:pPr>
            <w:r w:rsidRPr="00C40708">
              <w:rPr>
                <w:rFonts w:ascii="Arial" w:hAnsi="Arial" w:cs="Arial"/>
                <w:sz w:val="24"/>
                <w:szCs w:val="24"/>
              </w:rPr>
              <w:t>Mediación Tecnológica</w:t>
            </w:r>
          </w:p>
        </w:tc>
        <w:tc>
          <w:tcPr>
            <w:tcW w:w="3543" w:type="dxa"/>
            <w:shd w:val="clear" w:color="auto" w:fill="auto"/>
          </w:tcPr>
          <w:p w:rsidR="004A3911" w:rsidRPr="00C40708" w:rsidRDefault="004A3911" w:rsidP="00C40708">
            <w:pPr>
              <w:spacing w:line="240" w:lineRule="auto"/>
              <w:jc w:val="both"/>
              <w:rPr>
                <w:rFonts w:ascii="Arial" w:hAnsi="Arial" w:cs="Arial"/>
                <w:sz w:val="24"/>
                <w:szCs w:val="24"/>
              </w:rPr>
            </w:pPr>
            <w:r w:rsidRPr="00C40708">
              <w:rPr>
                <w:rFonts w:ascii="Arial" w:hAnsi="Arial" w:cs="Arial"/>
                <w:sz w:val="24"/>
                <w:szCs w:val="24"/>
              </w:rPr>
              <w:t>La Mediación  tecnológica educativa responde a la relación dada entre el docente, los estudiantes y el contenido, bajo el uso de las nuevas tecnologías de la Información y comunicación (Tic)</w:t>
            </w:r>
          </w:p>
        </w:tc>
        <w:tc>
          <w:tcPr>
            <w:tcW w:w="2835" w:type="dxa"/>
            <w:shd w:val="clear" w:color="auto" w:fill="auto"/>
          </w:tcPr>
          <w:p w:rsidR="004A3911" w:rsidRPr="00C40708" w:rsidRDefault="004A3911" w:rsidP="00C40708">
            <w:pPr>
              <w:widowControl w:val="0"/>
              <w:autoSpaceDE w:val="0"/>
              <w:autoSpaceDN w:val="0"/>
              <w:adjustRightInd w:val="0"/>
              <w:spacing w:line="240" w:lineRule="auto"/>
              <w:ind w:left="100"/>
              <w:rPr>
                <w:rFonts w:ascii="Arial" w:hAnsi="Arial" w:cs="Arial"/>
                <w:bCs/>
                <w:iCs/>
                <w:spacing w:val="-3"/>
                <w:w w:val="101"/>
                <w:sz w:val="24"/>
                <w:szCs w:val="24"/>
              </w:rPr>
            </w:pPr>
            <w:r w:rsidRPr="00C40708">
              <w:rPr>
                <w:rFonts w:ascii="Arial" w:hAnsi="Arial" w:cs="Arial"/>
                <w:bCs/>
                <w:iCs/>
                <w:spacing w:val="-3"/>
                <w:w w:val="101"/>
                <w:sz w:val="24"/>
                <w:szCs w:val="24"/>
              </w:rPr>
              <w:t>Competencia tecnología</w:t>
            </w:r>
          </w:p>
          <w:p w:rsidR="004A3911" w:rsidRPr="00C40708" w:rsidRDefault="004A3911" w:rsidP="00C40708">
            <w:pPr>
              <w:widowControl w:val="0"/>
              <w:autoSpaceDE w:val="0"/>
              <w:autoSpaceDN w:val="0"/>
              <w:adjustRightInd w:val="0"/>
              <w:spacing w:line="240" w:lineRule="auto"/>
              <w:ind w:left="100"/>
              <w:rPr>
                <w:rFonts w:ascii="Arial" w:hAnsi="Arial" w:cs="Arial"/>
                <w:sz w:val="24"/>
                <w:szCs w:val="24"/>
              </w:rPr>
            </w:pPr>
            <w:r w:rsidRPr="00C40708">
              <w:rPr>
                <w:rFonts w:ascii="Arial" w:hAnsi="Arial" w:cs="Arial"/>
                <w:sz w:val="24"/>
                <w:szCs w:val="24"/>
              </w:rPr>
              <w:t>Recursos interactivos</w:t>
            </w:r>
          </w:p>
          <w:p w:rsidR="00FF4C01" w:rsidRPr="00C40708" w:rsidRDefault="00FF4C01" w:rsidP="00C40708">
            <w:pPr>
              <w:widowControl w:val="0"/>
              <w:autoSpaceDE w:val="0"/>
              <w:autoSpaceDN w:val="0"/>
              <w:adjustRightInd w:val="0"/>
              <w:spacing w:line="240" w:lineRule="auto"/>
              <w:ind w:left="100"/>
              <w:rPr>
                <w:rFonts w:ascii="Arial" w:hAnsi="Arial" w:cs="Arial"/>
                <w:sz w:val="24"/>
                <w:szCs w:val="24"/>
              </w:rPr>
            </w:pPr>
            <w:r w:rsidRPr="00C40708">
              <w:rPr>
                <w:rFonts w:ascii="Arial" w:hAnsi="Arial" w:cs="Arial"/>
                <w:sz w:val="24"/>
                <w:szCs w:val="24"/>
              </w:rPr>
              <w:t>Ambientes de aprendizaje</w:t>
            </w:r>
          </w:p>
          <w:p w:rsidR="00FF4C01" w:rsidRPr="00C40708" w:rsidRDefault="00FF4C01" w:rsidP="00C40708">
            <w:pPr>
              <w:widowControl w:val="0"/>
              <w:autoSpaceDE w:val="0"/>
              <w:autoSpaceDN w:val="0"/>
              <w:adjustRightInd w:val="0"/>
              <w:spacing w:line="240" w:lineRule="auto"/>
              <w:ind w:left="100"/>
              <w:rPr>
                <w:rFonts w:ascii="Arial" w:hAnsi="Arial" w:cs="Arial"/>
                <w:sz w:val="24"/>
                <w:szCs w:val="24"/>
              </w:rPr>
            </w:pPr>
            <w:r w:rsidRPr="00C40708">
              <w:rPr>
                <w:rFonts w:ascii="Arial" w:hAnsi="Arial" w:cs="Arial"/>
                <w:sz w:val="24"/>
                <w:szCs w:val="24"/>
              </w:rPr>
              <w:t>Aprendizaje continuo</w:t>
            </w:r>
          </w:p>
          <w:p w:rsidR="00FF4C01" w:rsidRPr="00C40708" w:rsidRDefault="00FF4C01" w:rsidP="00C40708">
            <w:pPr>
              <w:widowControl w:val="0"/>
              <w:autoSpaceDE w:val="0"/>
              <w:autoSpaceDN w:val="0"/>
              <w:adjustRightInd w:val="0"/>
              <w:spacing w:line="240" w:lineRule="auto"/>
              <w:ind w:left="100"/>
              <w:rPr>
                <w:rFonts w:ascii="Arial" w:hAnsi="Arial" w:cs="Arial"/>
                <w:sz w:val="24"/>
                <w:szCs w:val="24"/>
              </w:rPr>
            </w:pPr>
            <w:r w:rsidRPr="00C40708">
              <w:rPr>
                <w:rFonts w:ascii="Arial" w:hAnsi="Arial" w:cs="Arial"/>
                <w:sz w:val="24"/>
                <w:szCs w:val="24"/>
              </w:rPr>
              <w:t>Formación para la autonomía</w:t>
            </w:r>
          </w:p>
          <w:p w:rsidR="00FF4C01" w:rsidRPr="00C40708" w:rsidRDefault="00FF4C01" w:rsidP="00C40708">
            <w:pPr>
              <w:widowControl w:val="0"/>
              <w:autoSpaceDE w:val="0"/>
              <w:autoSpaceDN w:val="0"/>
              <w:adjustRightInd w:val="0"/>
              <w:spacing w:line="240" w:lineRule="auto"/>
              <w:ind w:left="100"/>
              <w:rPr>
                <w:rFonts w:ascii="Arial" w:hAnsi="Arial" w:cs="Arial"/>
                <w:sz w:val="24"/>
                <w:szCs w:val="24"/>
              </w:rPr>
            </w:pPr>
            <w:r w:rsidRPr="00C40708">
              <w:rPr>
                <w:rFonts w:ascii="Arial" w:hAnsi="Arial" w:cs="Arial"/>
                <w:sz w:val="24"/>
                <w:szCs w:val="24"/>
              </w:rPr>
              <w:t>Redes de aprendizaje</w:t>
            </w:r>
          </w:p>
          <w:p w:rsidR="004A3911" w:rsidRPr="00C40708" w:rsidRDefault="004A3911" w:rsidP="00C40708">
            <w:pPr>
              <w:widowControl w:val="0"/>
              <w:autoSpaceDE w:val="0"/>
              <w:autoSpaceDN w:val="0"/>
              <w:adjustRightInd w:val="0"/>
              <w:spacing w:line="240" w:lineRule="auto"/>
              <w:ind w:left="100"/>
              <w:rPr>
                <w:rFonts w:ascii="Arial" w:hAnsi="Arial" w:cs="Arial"/>
                <w:sz w:val="24"/>
                <w:szCs w:val="24"/>
              </w:rPr>
            </w:pPr>
          </w:p>
          <w:p w:rsidR="004A3911" w:rsidRPr="00C40708" w:rsidRDefault="004A3911" w:rsidP="00C40708">
            <w:pPr>
              <w:spacing w:line="240" w:lineRule="auto"/>
              <w:jc w:val="both"/>
              <w:rPr>
                <w:rFonts w:ascii="Arial" w:hAnsi="Arial" w:cs="Arial"/>
                <w:sz w:val="24"/>
                <w:szCs w:val="24"/>
              </w:rPr>
            </w:pPr>
          </w:p>
        </w:tc>
      </w:tr>
    </w:tbl>
    <w:p w:rsidR="004A3911" w:rsidRPr="00960567" w:rsidRDefault="004A3911" w:rsidP="00960567">
      <w:pPr>
        <w:autoSpaceDE w:val="0"/>
        <w:autoSpaceDN w:val="0"/>
        <w:adjustRightInd w:val="0"/>
        <w:spacing w:after="0" w:line="240" w:lineRule="auto"/>
        <w:jc w:val="both"/>
        <w:rPr>
          <w:rFonts w:ascii="Arial" w:hAnsi="Arial" w:cs="Arial"/>
          <w:b/>
          <w:sz w:val="24"/>
          <w:szCs w:val="24"/>
        </w:rPr>
      </w:pPr>
    </w:p>
    <w:p w:rsidR="007455F2" w:rsidRDefault="00960567" w:rsidP="00960567">
      <w:pPr>
        <w:autoSpaceDE w:val="0"/>
        <w:autoSpaceDN w:val="0"/>
        <w:adjustRightInd w:val="0"/>
        <w:spacing w:after="0" w:line="240" w:lineRule="auto"/>
        <w:jc w:val="both"/>
        <w:rPr>
          <w:rFonts w:ascii="Arial" w:hAnsi="Arial" w:cs="Arial"/>
          <w:b/>
          <w:sz w:val="24"/>
          <w:szCs w:val="24"/>
        </w:rPr>
      </w:pPr>
      <w:r w:rsidRPr="00960567">
        <w:rPr>
          <w:rFonts w:ascii="Arial" w:hAnsi="Arial" w:cs="Arial"/>
          <w:b/>
          <w:sz w:val="24"/>
          <w:szCs w:val="24"/>
        </w:rPr>
        <w:t>Análisis y tratamiento de los datos</w:t>
      </w:r>
    </w:p>
    <w:p w:rsidR="00960567" w:rsidRPr="00960567" w:rsidRDefault="00960567" w:rsidP="00960567">
      <w:pPr>
        <w:autoSpaceDE w:val="0"/>
        <w:autoSpaceDN w:val="0"/>
        <w:adjustRightInd w:val="0"/>
        <w:spacing w:after="0" w:line="240" w:lineRule="auto"/>
        <w:jc w:val="both"/>
        <w:rPr>
          <w:rFonts w:ascii="Arial" w:hAnsi="Arial" w:cs="Arial"/>
          <w:b/>
          <w:sz w:val="24"/>
          <w:szCs w:val="24"/>
        </w:rPr>
      </w:pPr>
    </w:p>
    <w:p w:rsidR="00960567" w:rsidRPr="00960567" w:rsidRDefault="00960567" w:rsidP="00960567">
      <w:pPr>
        <w:spacing w:line="240" w:lineRule="auto"/>
        <w:jc w:val="both"/>
        <w:rPr>
          <w:rFonts w:ascii="Arial" w:eastAsia="Times New Roman" w:hAnsi="Arial" w:cs="Arial"/>
          <w:sz w:val="24"/>
          <w:szCs w:val="24"/>
          <w:lang w:eastAsia="es-ES_tradnl"/>
        </w:rPr>
      </w:pPr>
      <w:r w:rsidRPr="00960567">
        <w:rPr>
          <w:rFonts w:ascii="Arial" w:eastAsia="Times New Roman" w:hAnsi="Arial" w:cs="Arial"/>
          <w:sz w:val="24"/>
          <w:szCs w:val="24"/>
          <w:lang w:eastAsia="es-ES_tradnl"/>
        </w:rPr>
        <w:t>Para el caso de esta Investigación, los datos se analizarán empleando el software  de análisis cualitativo Atlas Ti. Versión 7., este modelo de análisis se desarrolla en cuatro etapas, la primera de ellas es la codificación de los datos, para conocerlos y relacionarlos por afinidad,  la segunda fase es la categorización, apoyada en las fijadas por el estudio, seguidamente la construcción de redes semánticas, para finalizar con la fase de teorización producto del ejercicio hermenéutico.</w:t>
      </w:r>
    </w:p>
    <w:p w:rsidR="00960567" w:rsidRPr="00960567" w:rsidRDefault="00960567" w:rsidP="00960567">
      <w:pPr>
        <w:autoSpaceDE w:val="0"/>
        <w:autoSpaceDN w:val="0"/>
        <w:adjustRightInd w:val="0"/>
        <w:spacing w:line="240" w:lineRule="auto"/>
        <w:jc w:val="both"/>
        <w:rPr>
          <w:rFonts w:ascii="Arial" w:eastAsia="Times New Roman" w:hAnsi="Arial" w:cs="Arial"/>
          <w:sz w:val="24"/>
          <w:szCs w:val="24"/>
          <w:lang w:eastAsia="es-ES_tradnl"/>
        </w:rPr>
      </w:pPr>
      <w:r w:rsidRPr="00960567">
        <w:rPr>
          <w:rFonts w:ascii="Arial" w:eastAsia="Times New Roman" w:hAnsi="Arial" w:cs="Arial"/>
          <w:sz w:val="24"/>
          <w:szCs w:val="24"/>
          <w:lang w:eastAsia="es-ES_tradnl"/>
        </w:rPr>
        <w:t>El Atlas Ti es un software  que permite realizar análisis de contenido cualitativos y cuantitativos, especialmente cuando se trabaja con grandes cantidades de documentos  extensos, esta herramienta informática  será utilizada para el análisis de las políticas definidas en el corpus así como también se analizarán con él las entrevistas en profundidad aplicadas a los docentes y directivos tomados como muestra.</w:t>
      </w:r>
    </w:p>
    <w:p w:rsidR="00960567" w:rsidRPr="00534724" w:rsidRDefault="00960567" w:rsidP="00960567">
      <w:pPr>
        <w:autoSpaceDE w:val="0"/>
        <w:autoSpaceDN w:val="0"/>
        <w:adjustRightInd w:val="0"/>
        <w:spacing w:line="240" w:lineRule="auto"/>
        <w:jc w:val="both"/>
        <w:rPr>
          <w:rFonts w:ascii="Times New Roman" w:eastAsia="Times New Roman" w:hAnsi="Times New Roman"/>
          <w:sz w:val="24"/>
          <w:szCs w:val="24"/>
          <w:lang w:eastAsia="es-ES_tradnl"/>
        </w:rPr>
      </w:pPr>
      <w:r w:rsidRPr="00960567">
        <w:rPr>
          <w:rFonts w:ascii="Arial" w:eastAsia="Times New Roman" w:hAnsi="Arial" w:cs="Arial"/>
          <w:sz w:val="24"/>
          <w:szCs w:val="24"/>
          <w:lang w:eastAsia="es-ES_tradnl"/>
        </w:rPr>
        <w:t>Es importante resaltar que los códigos  del análisis se identificarán de forma independiente en el aplicativo. Estos primeros códigos serán códigos descriptores, luego los códigos serán revisados de forma articulada, ya no vistos por separado, para  relacionarlos como unidades integradas en el discurso y en texto, esto atendiendo a que en la realidad de los documentos los  códigos no son unidades aisladas sino que hacen parte de un mismo discurso, estos códigos que resultarán de dicha articulación serán considerados Nominales.  Cada uno de los códigos será numerado, lo que permitirá ir haciendo la relación en el aplicativo señalado.</w:t>
      </w:r>
    </w:p>
    <w:p w:rsidR="003A48CC" w:rsidRDefault="003A48CC" w:rsidP="00217CDF">
      <w:pPr>
        <w:spacing w:after="0" w:line="240" w:lineRule="auto"/>
        <w:jc w:val="both"/>
        <w:rPr>
          <w:rFonts w:ascii="Arial" w:hAnsi="Arial" w:cs="Arial"/>
          <w:b/>
          <w:sz w:val="24"/>
          <w:szCs w:val="24"/>
        </w:rPr>
      </w:pPr>
      <w:r w:rsidRPr="00C23A5C">
        <w:rPr>
          <w:rFonts w:ascii="Arial" w:hAnsi="Arial" w:cs="Arial"/>
          <w:b/>
          <w:sz w:val="24"/>
          <w:szCs w:val="24"/>
        </w:rPr>
        <w:t>RESULTADOS</w:t>
      </w:r>
    </w:p>
    <w:p w:rsidR="00D95D09" w:rsidRDefault="00D95D09" w:rsidP="00217CDF">
      <w:pPr>
        <w:spacing w:after="0" w:line="240" w:lineRule="auto"/>
        <w:jc w:val="both"/>
        <w:rPr>
          <w:rFonts w:ascii="Arial" w:hAnsi="Arial" w:cs="Arial"/>
          <w:b/>
          <w:sz w:val="16"/>
          <w:szCs w:val="24"/>
        </w:rPr>
      </w:pPr>
    </w:p>
    <w:p w:rsidR="00960567" w:rsidRDefault="00960567" w:rsidP="00217CDF">
      <w:pPr>
        <w:spacing w:after="0" w:line="240" w:lineRule="auto"/>
        <w:jc w:val="both"/>
        <w:rPr>
          <w:rFonts w:ascii="Arial" w:eastAsia="Times New Roman" w:hAnsi="Arial" w:cs="Arial"/>
          <w:sz w:val="24"/>
          <w:szCs w:val="24"/>
          <w:lang w:eastAsia="es-ES_tradnl"/>
        </w:rPr>
      </w:pPr>
      <w:r w:rsidRPr="00960567">
        <w:rPr>
          <w:rFonts w:ascii="Arial" w:eastAsia="Times New Roman" w:hAnsi="Arial" w:cs="Arial"/>
          <w:sz w:val="24"/>
          <w:szCs w:val="24"/>
          <w:lang w:eastAsia="es-ES_tradnl"/>
        </w:rPr>
        <w:t>Dentro De los resultados esperados en esta propuesta de investigación se pueden señalar los siguientes:</w:t>
      </w:r>
    </w:p>
    <w:p w:rsidR="00960567" w:rsidRDefault="00960567" w:rsidP="00217CDF">
      <w:pPr>
        <w:spacing w:after="0" w:line="240" w:lineRule="auto"/>
        <w:jc w:val="both"/>
        <w:rPr>
          <w:rFonts w:ascii="Arial" w:eastAsia="Times New Roman" w:hAnsi="Arial" w:cs="Arial"/>
          <w:sz w:val="24"/>
          <w:szCs w:val="24"/>
          <w:lang w:eastAsia="es-ES_tradnl"/>
        </w:rPr>
      </w:pPr>
    </w:p>
    <w:p w:rsidR="00960567" w:rsidRDefault="00960567" w:rsidP="00960567">
      <w:pPr>
        <w:numPr>
          <w:ilvl w:val="0"/>
          <w:numId w:val="2"/>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Conformación de comunidades  de docentes, que reflexionan, aprenden y transforman sus prácticas docentes.</w:t>
      </w:r>
    </w:p>
    <w:p w:rsidR="00960567" w:rsidRDefault="00960567" w:rsidP="00960567">
      <w:pPr>
        <w:numPr>
          <w:ilvl w:val="0"/>
          <w:numId w:val="2"/>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Diseño de propuestas pedagógicas innovadoras con mediación  tecnológica.</w:t>
      </w:r>
    </w:p>
    <w:p w:rsidR="00960567" w:rsidRDefault="00960567" w:rsidP="00960567">
      <w:pPr>
        <w:numPr>
          <w:ilvl w:val="0"/>
          <w:numId w:val="2"/>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Trasformar las prácticas de los maestros de la básica secundaria de la Institución educativa Manuel Ruiz Álvarez.</w:t>
      </w:r>
    </w:p>
    <w:p w:rsidR="00960567" w:rsidRDefault="005925D1" w:rsidP="00960567">
      <w:pPr>
        <w:numPr>
          <w:ilvl w:val="0"/>
          <w:numId w:val="2"/>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 xml:space="preserve"> Involucrar las mediaciones tecnológicas como factor pedagógico integrados del proyecto educativo institucional PEI</w:t>
      </w:r>
    </w:p>
    <w:p w:rsidR="005925D1" w:rsidRDefault="005925D1" w:rsidP="00960567">
      <w:pPr>
        <w:numPr>
          <w:ilvl w:val="0"/>
          <w:numId w:val="2"/>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Fortalecer los procesos de enseñanza  a los estudiantes de Básica secundaria</w:t>
      </w:r>
    </w:p>
    <w:p w:rsidR="005925D1" w:rsidRDefault="005925D1" w:rsidP="00960567">
      <w:pPr>
        <w:numPr>
          <w:ilvl w:val="0"/>
          <w:numId w:val="2"/>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Autoformación de los docentes de la básica secundaria, a partir de las reflexiones generadas en sus colectivos de trabajo</w:t>
      </w:r>
    </w:p>
    <w:p w:rsidR="005925D1" w:rsidRDefault="0059403E" w:rsidP="00960567">
      <w:pPr>
        <w:numPr>
          <w:ilvl w:val="0"/>
          <w:numId w:val="2"/>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Uso reflexivo de las Tics por  todos los maestros de la básica secundaria.</w:t>
      </w:r>
    </w:p>
    <w:p w:rsidR="0059403E" w:rsidRDefault="00291CA7" w:rsidP="00960567">
      <w:pPr>
        <w:numPr>
          <w:ilvl w:val="0"/>
          <w:numId w:val="2"/>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Las mediaciones tecnológicas mejoran los procesos de enseñanza.</w:t>
      </w:r>
    </w:p>
    <w:p w:rsidR="00291CA7" w:rsidRDefault="00440F92" w:rsidP="00960567">
      <w:pPr>
        <w:numPr>
          <w:ilvl w:val="0"/>
          <w:numId w:val="2"/>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 xml:space="preserve">Incluir las Tics </w:t>
      </w:r>
      <w:r w:rsidR="00674DEA">
        <w:rPr>
          <w:rFonts w:ascii="Arial" w:eastAsia="Times New Roman" w:hAnsi="Arial" w:cs="Arial"/>
          <w:sz w:val="24"/>
          <w:szCs w:val="24"/>
          <w:lang w:eastAsia="es-ES_tradnl"/>
        </w:rPr>
        <w:t xml:space="preserve"> en el plan de clases.</w:t>
      </w:r>
    </w:p>
    <w:p w:rsidR="00674DEA" w:rsidRPr="00A67B3B" w:rsidRDefault="00A67B3B" w:rsidP="00960567">
      <w:pPr>
        <w:numPr>
          <w:ilvl w:val="0"/>
          <w:numId w:val="2"/>
        </w:numPr>
        <w:spacing w:after="0" w:line="240" w:lineRule="auto"/>
        <w:jc w:val="both"/>
        <w:rPr>
          <w:rFonts w:ascii="Arial" w:eastAsia="Times New Roman" w:hAnsi="Arial" w:cs="Arial"/>
          <w:sz w:val="24"/>
          <w:szCs w:val="24"/>
          <w:lang w:eastAsia="es-ES_tradnl"/>
        </w:rPr>
      </w:pPr>
      <w:r>
        <w:rPr>
          <w:rFonts w:ascii="Arial" w:hAnsi="Arial" w:cs="Arial"/>
          <w:color w:val="000000"/>
          <w:sz w:val="24"/>
          <w:szCs w:val="24"/>
        </w:rPr>
        <w:t>P</w:t>
      </w:r>
      <w:r w:rsidRPr="00A67B3B">
        <w:rPr>
          <w:rFonts w:ascii="Arial" w:hAnsi="Arial" w:cs="Arial"/>
          <w:color w:val="000000"/>
          <w:sz w:val="24"/>
          <w:szCs w:val="24"/>
        </w:rPr>
        <w:t>romover la colaboración entre los profesores de diferentes disciplinas</w:t>
      </w:r>
      <w:r>
        <w:rPr>
          <w:rFonts w:ascii="Arial" w:hAnsi="Arial" w:cs="Arial"/>
          <w:color w:val="000000"/>
          <w:sz w:val="24"/>
          <w:szCs w:val="24"/>
        </w:rPr>
        <w:t>.</w:t>
      </w:r>
    </w:p>
    <w:p w:rsidR="00960567" w:rsidRPr="00D95D09" w:rsidRDefault="00960567" w:rsidP="00217CDF">
      <w:pPr>
        <w:spacing w:after="0" w:line="240" w:lineRule="auto"/>
        <w:jc w:val="both"/>
        <w:rPr>
          <w:rFonts w:ascii="Arial" w:hAnsi="Arial" w:cs="Arial"/>
          <w:b/>
          <w:sz w:val="16"/>
          <w:szCs w:val="24"/>
        </w:rPr>
      </w:pPr>
    </w:p>
    <w:p w:rsidR="00291CA7" w:rsidRDefault="00291CA7" w:rsidP="00217CDF">
      <w:pPr>
        <w:spacing w:after="0" w:line="240" w:lineRule="auto"/>
        <w:jc w:val="both"/>
        <w:rPr>
          <w:rFonts w:ascii="Arial" w:hAnsi="Arial" w:cs="Arial"/>
          <w:b/>
          <w:sz w:val="24"/>
          <w:szCs w:val="24"/>
        </w:rPr>
      </w:pPr>
    </w:p>
    <w:p w:rsidR="003A48CC" w:rsidRDefault="0086145A" w:rsidP="00217CDF">
      <w:pPr>
        <w:spacing w:after="0" w:line="240" w:lineRule="auto"/>
        <w:jc w:val="both"/>
        <w:rPr>
          <w:rFonts w:ascii="Arial" w:hAnsi="Arial" w:cs="Arial"/>
          <w:b/>
          <w:sz w:val="24"/>
          <w:szCs w:val="24"/>
        </w:rPr>
      </w:pPr>
      <w:r>
        <w:rPr>
          <w:rFonts w:ascii="Arial" w:hAnsi="Arial" w:cs="Arial"/>
          <w:b/>
          <w:sz w:val="24"/>
          <w:szCs w:val="24"/>
        </w:rPr>
        <w:t>DISCUSIÓN</w:t>
      </w:r>
      <w:r w:rsidR="00960567">
        <w:rPr>
          <w:rFonts w:ascii="Arial" w:hAnsi="Arial" w:cs="Arial"/>
          <w:b/>
          <w:sz w:val="24"/>
          <w:szCs w:val="24"/>
        </w:rPr>
        <w:t xml:space="preserve"> Y  </w:t>
      </w:r>
      <w:r w:rsidR="003A48CC" w:rsidRPr="00C23A5C">
        <w:rPr>
          <w:rFonts w:ascii="Arial" w:hAnsi="Arial" w:cs="Arial"/>
          <w:b/>
          <w:sz w:val="24"/>
          <w:szCs w:val="24"/>
        </w:rPr>
        <w:t>CONCLUSIONES</w:t>
      </w:r>
    </w:p>
    <w:p w:rsidR="00960567" w:rsidRDefault="00960567" w:rsidP="00217CDF">
      <w:pPr>
        <w:spacing w:after="0" w:line="240" w:lineRule="auto"/>
        <w:jc w:val="both"/>
        <w:rPr>
          <w:rFonts w:ascii="Arial" w:hAnsi="Arial" w:cs="Arial"/>
          <w:b/>
          <w:sz w:val="24"/>
          <w:szCs w:val="24"/>
        </w:rPr>
      </w:pPr>
    </w:p>
    <w:p w:rsidR="00960567" w:rsidRDefault="00960567" w:rsidP="00217CDF">
      <w:pPr>
        <w:spacing w:after="0" w:line="240" w:lineRule="auto"/>
        <w:jc w:val="both"/>
        <w:rPr>
          <w:rFonts w:ascii="Arial" w:eastAsia="Times New Roman" w:hAnsi="Arial" w:cs="Arial"/>
          <w:sz w:val="24"/>
          <w:szCs w:val="24"/>
          <w:lang w:eastAsia="es-ES_tradnl"/>
        </w:rPr>
      </w:pPr>
      <w:r w:rsidRPr="00960567">
        <w:rPr>
          <w:rFonts w:ascii="Arial" w:eastAsia="Times New Roman" w:hAnsi="Arial" w:cs="Arial"/>
          <w:sz w:val="24"/>
          <w:szCs w:val="24"/>
          <w:lang w:eastAsia="es-ES_tradnl"/>
        </w:rPr>
        <w:t>A parti</w:t>
      </w:r>
      <w:r>
        <w:rPr>
          <w:rFonts w:ascii="Arial" w:eastAsia="Times New Roman" w:hAnsi="Arial" w:cs="Arial"/>
          <w:sz w:val="24"/>
          <w:szCs w:val="24"/>
          <w:lang w:eastAsia="es-ES_tradnl"/>
        </w:rPr>
        <w:t>r</w:t>
      </w:r>
      <w:r w:rsidRPr="00960567">
        <w:rPr>
          <w:rFonts w:ascii="Arial" w:eastAsia="Times New Roman" w:hAnsi="Arial" w:cs="Arial"/>
          <w:sz w:val="24"/>
          <w:szCs w:val="24"/>
          <w:lang w:eastAsia="es-ES_tradnl"/>
        </w:rPr>
        <w:t xml:space="preserve"> del ejercicio anterior podemos llegar a las siguientes conclusiones:</w:t>
      </w:r>
    </w:p>
    <w:p w:rsidR="00960567" w:rsidRPr="00960567" w:rsidRDefault="00960567" w:rsidP="00217CDF">
      <w:pPr>
        <w:spacing w:after="0" w:line="240" w:lineRule="auto"/>
        <w:jc w:val="both"/>
        <w:rPr>
          <w:rFonts w:ascii="Arial" w:eastAsia="Times New Roman" w:hAnsi="Arial" w:cs="Arial"/>
          <w:sz w:val="24"/>
          <w:szCs w:val="24"/>
          <w:lang w:eastAsia="es-ES_tradnl"/>
        </w:rPr>
      </w:pPr>
    </w:p>
    <w:p w:rsidR="00960567" w:rsidRDefault="00291CA7" w:rsidP="00960567">
      <w:pPr>
        <w:numPr>
          <w:ilvl w:val="0"/>
          <w:numId w:val="3"/>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La reflexión docente es un factor determinante de las trasformacion</w:t>
      </w:r>
      <w:r w:rsidR="002679C3">
        <w:rPr>
          <w:rFonts w:ascii="Arial" w:eastAsia="Times New Roman" w:hAnsi="Arial" w:cs="Arial"/>
          <w:sz w:val="24"/>
          <w:szCs w:val="24"/>
          <w:lang w:eastAsia="es-ES_tradnl"/>
        </w:rPr>
        <w:t>es de sus prácticas pedagógicas.</w:t>
      </w:r>
    </w:p>
    <w:p w:rsidR="002679C3" w:rsidRDefault="002679C3" w:rsidP="002679C3">
      <w:pPr>
        <w:spacing w:after="0" w:line="240" w:lineRule="auto"/>
        <w:jc w:val="both"/>
        <w:rPr>
          <w:rFonts w:ascii="Arial" w:eastAsia="Times New Roman" w:hAnsi="Arial" w:cs="Arial"/>
          <w:sz w:val="24"/>
          <w:szCs w:val="24"/>
          <w:lang w:eastAsia="es-ES_tradnl"/>
        </w:rPr>
      </w:pPr>
    </w:p>
    <w:p w:rsidR="0013595B" w:rsidRDefault="00693319" w:rsidP="00960567">
      <w:pPr>
        <w:numPr>
          <w:ilvl w:val="0"/>
          <w:numId w:val="3"/>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El uso de tecnologías de la información y la comunicación en el aula de clases</w:t>
      </w:r>
      <w:r w:rsidR="0013595B">
        <w:rPr>
          <w:rFonts w:ascii="Arial" w:eastAsia="Times New Roman" w:hAnsi="Arial" w:cs="Arial"/>
          <w:sz w:val="24"/>
          <w:szCs w:val="24"/>
          <w:lang w:eastAsia="es-ES_tradnl"/>
        </w:rPr>
        <w:t>,</w:t>
      </w:r>
      <w:r>
        <w:rPr>
          <w:rFonts w:ascii="Arial" w:eastAsia="Times New Roman" w:hAnsi="Arial" w:cs="Arial"/>
          <w:sz w:val="24"/>
          <w:szCs w:val="24"/>
          <w:lang w:eastAsia="es-ES_tradnl"/>
        </w:rPr>
        <w:t xml:space="preserve"> le da una mayor relevancia a las temáticas </w:t>
      </w:r>
      <w:r w:rsidR="0013595B">
        <w:rPr>
          <w:rFonts w:ascii="Arial" w:eastAsia="Times New Roman" w:hAnsi="Arial" w:cs="Arial"/>
          <w:sz w:val="24"/>
          <w:szCs w:val="24"/>
          <w:lang w:eastAsia="es-ES_tradnl"/>
        </w:rPr>
        <w:t>desarrolladas, ya que estimula el aprendizaje.</w:t>
      </w:r>
    </w:p>
    <w:p w:rsidR="002679C3" w:rsidRDefault="002679C3" w:rsidP="002679C3">
      <w:pPr>
        <w:spacing w:after="0" w:line="240" w:lineRule="auto"/>
        <w:jc w:val="both"/>
        <w:rPr>
          <w:rFonts w:ascii="Arial" w:eastAsia="Times New Roman" w:hAnsi="Arial" w:cs="Arial"/>
          <w:sz w:val="24"/>
          <w:szCs w:val="24"/>
          <w:lang w:eastAsia="es-ES_tradnl"/>
        </w:rPr>
      </w:pPr>
    </w:p>
    <w:p w:rsidR="00693319" w:rsidRDefault="0013595B" w:rsidP="00960567">
      <w:pPr>
        <w:numPr>
          <w:ilvl w:val="0"/>
          <w:numId w:val="3"/>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 xml:space="preserve"> La mediación docente </w:t>
      </w:r>
      <w:r w:rsidR="00D30959">
        <w:rPr>
          <w:rFonts w:ascii="Arial" w:eastAsia="Times New Roman" w:hAnsi="Arial" w:cs="Arial"/>
          <w:sz w:val="24"/>
          <w:szCs w:val="24"/>
          <w:lang w:eastAsia="es-ES_tradnl"/>
        </w:rPr>
        <w:t>a través del uso</w:t>
      </w:r>
      <w:r>
        <w:rPr>
          <w:rFonts w:ascii="Arial" w:eastAsia="Times New Roman" w:hAnsi="Arial" w:cs="Arial"/>
          <w:sz w:val="24"/>
          <w:szCs w:val="24"/>
          <w:lang w:eastAsia="es-ES_tradnl"/>
        </w:rPr>
        <w:t xml:space="preserve"> de las tecnologías en su quehacer pedagógico </w:t>
      </w:r>
      <w:r w:rsidR="00693319">
        <w:rPr>
          <w:rFonts w:ascii="Arial" w:eastAsia="Times New Roman" w:hAnsi="Arial" w:cs="Arial"/>
          <w:sz w:val="24"/>
          <w:szCs w:val="24"/>
          <w:lang w:eastAsia="es-ES_tradnl"/>
        </w:rPr>
        <w:t>en el aula</w:t>
      </w:r>
      <w:r w:rsidR="00153EE1">
        <w:rPr>
          <w:rFonts w:ascii="Arial" w:eastAsia="Times New Roman" w:hAnsi="Arial" w:cs="Arial"/>
          <w:sz w:val="24"/>
          <w:szCs w:val="24"/>
          <w:lang w:eastAsia="es-ES_tradnl"/>
        </w:rPr>
        <w:t>,</w:t>
      </w:r>
      <w:r w:rsidR="00D30959">
        <w:rPr>
          <w:rFonts w:ascii="Arial" w:eastAsia="Times New Roman" w:hAnsi="Arial" w:cs="Arial"/>
          <w:sz w:val="24"/>
          <w:szCs w:val="24"/>
          <w:lang w:eastAsia="es-ES_tradnl"/>
        </w:rPr>
        <w:t xml:space="preserve"> lo ubica como herramienta</w:t>
      </w:r>
      <w:r w:rsidR="00693319">
        <w:rPr>
          <w:rFonts w:ascii="Arial" w:eastAsia="Times New Roman" w:hAnsi="Arial" w:cs="Arial"/>
          <w:sz w:val="24"/>
          <w:szCs w:val="24"/>
          <w:lang w:eastAsia="es-ES_tradnl"/>
        </w:rPr>
        <w:t xml:space="preserve"> </w:t>
      </w:r>
      <w:r w:rsidR="00D30959">
        <w:rPr>
          <w:rFonts w:ascii="Arial" w:eastAsia="Times New Roman" w:hAnsi="Arial" w:cs="Arial"/>
          <w:sz w:val="24"/>
          <w:szCs w:val="24"/>
          <w:lang w:eastAsia="es-ES_tradnl"/>
        </w:rPr>
        <w:t>facilitadora</w:t>
      </w:r>
      <w:r w:rsidR="00693319">
        <w:rPr>
          <w:rFonts w:ascii="Arial" w:eastAsia="Times New Roman" w:hAnsi="Arial" w:cs="Arial"/>
          <w:sz w:val="24"/>
          <w:szCs w:val="24"/>
          <w:lang w:eastAsia="es-ES_tradnl"/>
        </w:rPr>
        <w:t xml:space="preserve"> del aprendizaje</w:t>
      </w:r>
      <w:r w:rsidR="00D30959">
        <w:rPr>
          <w:rFonts w:ascii="Arial" w:eastAsia="Times New Roman" w:hAnsi="Arial" w:cs="Arial"/>
          <w:sz w:val="24"/>
          <w:szCs w:val="24"/>
          <w:lang w:eastAsia="es-ES_tradnl"/>
        </w:rPr>
        <w:t xml:space="preserve"> </w:t>
      </w:r>
      <w:r w:rsidR="00693319">
        <w:rPr>
          <w:rFonts w:ascii="Arial" w:eastAsia="Times New Roman" w:hAnsi="Arial" w:cs="Arial"/>
          <w:sz w:val="24"/>
          <w:szCs w:val="24"/>
          <w:lang w:eastAsia="es-ES_tradnl"/>
        </w:rPr>
        <w:t>autónomo.</w:t>
      </w:r>
    </w:p>
    <w:p w:rsidR="002679C3" w:rsidRDefault="002679C3" w:rsidP="002679C3">
      <w:pPr>
        <w:spacing w:after="0" w:line="240" w:lineRule="auto"/>
        <w:jc w:val="both"/>
        <w:rPr>
          <w:rFonts w:ascii="Arial" w:eastAsia="Times New Roman" w:hAnsi="Arial" w:cs="Arial"/>
          <w:sz w:val="24"/>
          <w:szCs w:val="24"/>
          <w:lang w:eastAsia="es-ES_tradnl"/>
        </w:rPr>
      </w:pPr>
    </w:p>
    <w:p w:rsidR="00595FCD" w:rsidRDefault="00595FCD" w:rsidP="00595FCD">
      <w:pPr>
        <w:numPr>
          <w:ilvl w:val="0"/>
          <w:numId w:val="3"/>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L</w:t>
      </w:r>
      <w:r w:rsidR="00CE4A53" w:rsidRPr="00CE4A53">
        <w:rPr>
          <w:rFonts w:ascii="Arial" w:eastAsia="Times New Roman" w:hAnsi="Arial" w:cs="Arial"/>
          <w:sz w:val="24"/>
          <w:szCs w:val="24"/>
          <w:lang w:eastAsia="es-ES_tradnl"/>
        </w:rPr>
        <w:t xml:space="preserve">as prácticas pedagógicas mediadas por la implementación y uso de las TIC, </w:t>
      </w:r>
      <w:r w:rsidR="00CE4A53">
        <w:rPr>
          <w:rFonts w:ascii="Arial" w:eastAsia="Times New Roman" w:hAnsi="Arial" w:cs="Arial"/>
          <w:sz w:val="24"/>
          <w:szCs w:val="24"/>
          <w:lang w:eastAsia="es-ES_tradnl"/>
        </w:rPr>
        <w:t>ayudan al</w:t>
      </w:r>
      <w:r w:rsidRPr="00595FCD">
        <w:t xml:space="preserve"> </w:t>
      </w:r>
      <w:r>
        <w:rPr>
          <w:rFonts w:ascii="Arial" w:eastAsia="Times New Roman" w:hAnsi="Arial" w:cs="Arial"/>
          <w:sz w:val="24"/>
          <w:szCs w:val="24"/>
          <w:lang w:eastAsia="es-ES_tradnl"/>
        </w:rPr>
        <w:t>descentramiento cultural ya que la información y el conocimiento se convierten en un bien común.</w:t>
      </w:r>
    </w:p>
    <w:p w:rsidR="00595FCD" w:rsidRDefault="00595FCD" w:rsidP="00595FCD">
      <w:pPr>
        <w:spacing w:after="0" w:line="240" w:lineRule="auto"/>
        <w:ind w:left="720"/>
        <w:jc w:val="both"/>
        <w:rPr>
          <w:rFonts w:ascii="Arial" w:eastAsia="Times New Roman" w:hAnsi="Arial" w:cs="Arial"/>
          <w:sz w:val="24"/>
          <w:szCs w:val="24"/>
          <w:lang w:eastAsia="es-ES_tradnl"/>
        </w:rPr>
      </w:pPr>
    </w:p>
    <w:p w:rsidR="00CE4A53" w:rsidRDefault="00595FCD" w:rsidP="00595FCD">
      <w:pPr>
        <w:numPr>
          <w:ilvl w:val="0"/>
          <w:numId w:val="3"/>
        </w:num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L</w:t>
      </w:r>
      <w:r w:rsidRPr="00595FCD">
        <w:rPr>
          <w:rFonts w:ascii="Arial" w:eastAsia="Times New Roman" w:hAnsi="Arial" w:cs="Arial"/>
          <w:sz w:val="24"/>
          <w:szCs w:val="24"/>
          <w:lang w:eastAsia="es-ES_tradnl"/>
        </w:rPr>
        <w:t xml:space="preserve">as prácticas pedagógicas mediadas por la implementación y uso de las TIC </w:t>
      </w:r>
      <w:r>
        <w:rPr>
          <w:rFonts w:ascii="Arial" w:eastAsia="Times New Roman" w:hAnsi="Arial" w:cs="Arial"/>
          <w:sz w:val="24"/>
          <w:szCs w:val="24"/>
          <w:lang w:eastAsia="es-ES_tradnl"/>
        </w:rPr>
        <w:t>ayudan</w:t>
      </w:r>
      <w:r w:rsidR="00CE4A53" w:rsidRPr="00595FCD">
        <w:rPr>
          <w:rFonts w:ascii="Arial" w:eastAsia="Times New Roman" w:hAnsi="Arial" w:cs="Arial"/>
          <w:sz w:val="24"/>
          <w:szCs w:val="24"/>
          <w:lang w:eastAsia="es-ES_tradnl"/>
        </w:rPr>
        <w:t xml:space="preserve"> a entender mejor </w:t>
      </w:r>
      <w:r>
        <w:rPr>
          <w:rFonts w:ascii="Arial" w:eastAsia="Times New Roman" w:hAnsi="Arial" w:cs="Arial"/>
          <w:sz w:val="24"/>
          <w:szCs w:val="24"/>
          <w:lang w:eastAsia="es-ES_tradnl"/>
        </w:rPr>
        <w:t>contexto cultural, político y económico</w:t>
      </w:r>
      <w:r w:rsidR="00CE4A53" w:rsidRPr="00595FCD">
        <w:rPr>
          <w:rFonts w:ascii="Arial" w:eastAsia="Times New Roman" w:hAnsi="Arial" w:cs="Arial"/>
          <w:sz w:val="24"/>
          <w:szCs w:val="24"/>
          <w:lang w:eastAsia="es-ES_tradnl"/>
        </w:rPr>
        <w:t xml:space="preserve"> de</w:t>
      </w:r>
      <w:r>
        <w:rPr>
          <w:rFonts w:ascii="Arial" w:eastAsia="Times New Roman" w:hAnsi="Arial" w:cs="Arial"/>
          <w:sz w:val="24"/>
          <w:szCs w:val="24"/>
          <w:lang w:eastAsia="es-ES_tradnl"/>
        </w:rPr>
        <w:t>l</w:t>
      </w:r>
      <w:r w:rsidR="00CE4A53" w:rsidRPr="00595FCD">
        <w:rPr>
          <w:rFonts w:ascii="Arial" w:eastAsia="Times New Roman" w:hAnsi="Arial" w:cs="Arial"/>
          <w:sz w:val="24"/>
          <w:szCs w:val="24"/>
          <w:lang w:eastAsia="es-ES_tradnl"/>
        </w:rPr>
        <w:t xml:space="preserve"> propio país, ciudad, localidad y comunidad.</w:t>
      </w:r>
    </w:p>
    <w:p w:rsidR="007A1D5D" w:rsidRDefault="007A1D5D" w:rsidP="007A1D5D">
      <w:pPr>
        <w:pStyle w:val="Prrafodelista"/>
        <w:rPr>
          <w:rFonts w:ascii="Arial" w:eastAsia="Times New Roman" w:hAnsi="Arial" w:cs="Arial"/>
          <w:sz w:val="24"/>
          <w:szCs w:val="24"/>
          <w:lang w:eastAsia="es-ES_tradnl"/>
        </w:rPr>
      </w:pPr>
    </w:p>
    <w:p w:rsidR="007A1D5D" w:rsidRDefault="007A1D5D" w:rsidP="007A1D5D">
      <w:pPr>
        <w:spacing w:after="0" w:line="240" w:lineRule="auto"/>
        <w:jc w:val="both"/>
        <w:rPr>
          <w:rFonts w:ascii="Arial" w:eastAsia="Times New Roman" w:hAnsi="Arial" w:cs="Arial"/>
          <w:sz w:val="24"/>
          <w:szCs w:val="24"/>
          <w:lang w:eastAsia="es-ES_tradnl"/>
        </w:rPr>
      </w:pPr>
      <w:r>
        <w:rPr>
          <w:rFonts w:ascii="Arial" w:eastAsia="Times New Roman" w:hAnsi="Arial" w:cs="Arial"/>
          <w:sz w:val="24"/>
          <w:szCs w:val="24"/>
          <w:lang w:eastAsia="es-ES_tradnl"/>
        </w:rPr>
        <w:t>Según las primeras etapas desarrolladas de este proyecto de investigación</w:t>
      </w:r>
      <w:r w:rsidR="00465341">
        <w:rPr>
          <w:rFonts w:ascii="Arial" w:eastAsia="Times New Roman" w:hAnsi="Arial" w:cs="Arial"/>
          <w:sz w:val="24"/>
          <w:szCs w:val="24"/>
          <w:lang w:eastAsia="es-ES_tradnl"/>
        </w:rPr>
        <w:t>,</w:t>
      </w:r>
      <w:r>
        <w:rPr>
          <w:rFonts w:ascii="Arial" w:eastAsia="Times New Roman" w:hAnsi="Arial" w:cs="Arial"/>
          <w:sz w:val="24"/>
          <w:szCs w:val="24"/>
          <w:lang w:eastAsia="es-ES_tradnl"/>
        </w:rPr>
        <w:t xml:space="preserve"> es </w:t>
      </w:r>
      <w:r w:rsidR="00465341">
        <w:rPr>
          <w:rFonts w:ascii="Arial" w:eastAsia="Times New Roman" w:hAnsi="Arial" w:cs="Arial"/>
          <w:sz w:val="24"/>
          <w:szCs w:val="24"/>
          <w:lang w:eastAsia="es-ES_tradnl"/>
        </w:rPr>
        <w:t xml:space="preserve">evidente la resistencia de gran parte de docentes a cambios en su quehacer pedagógico que conlleven la implementación de tecnologías de la información y la comunicación en el aula de clases, ya sea por falta de voluntad o por algún grado de analfabetismo tecnológico. </w:t>
      </w:r>
    </w:p>
    <w:p w:rsidR="00595FCD" w:rsidRDefault="00595FCD" w:rsidP="00595FCD">
      <w:pPr>
        <w:pStyle w:val="Prrafodelista"/>
        <w:rPr>
          <w:rFonts w:ascii="Arial" w:eastAsia="Times New Roman" w:hAnsi="Arial" w:cs="Arial"/>
          <w:sz w:val="24"/>
          <w:szCs w:val="24"/>
          <w:lang w:eastAsia="es-ES_tradnl"/>
        </w:rPr>
      </w:pPr>
    </w:p>
    <w:p w:rsidR="00595FCD" w:rsidRPr="00595FCD" w:rsidRDefault="00595FCD" w:rsidP="00595FCD">
      <w:pPr>
        <w:spacing w:after="0" w:line="240" w:lineRule="auto"/>
        <w:ind w:left="720"/>
        <w:jc w:val="both"/>
        <w:rPr>
          <w:rFonts w:ascii="Arial" w:eastAsia="Times New Roman" w:hAnsi="Arial" w:cs="Arial"/>
          <w:sz w:val="24"/>
          <w:szCs w:val="24"/>
          <w:lang w:eastAsia="es-ES_tradnl"/>
        </w:rPr>
      </w:pPr>
    </w:p>
    <w:p w:rsidR="003A48CC" w:rsidRPr="00960567" w:rsidRDefault="003A48CC" w:rsidP="00217CDF">
      <w:pPr>
        <w:spacing w:after="0" w:line="240" w:lineRule="auto"/>
        <w:jc w:val="both"/>
        <w:rPr>
          <w:rFonts w:ascii="Arial" w:eastAsia="Times New Roman" w:hAnsi="Arial" w:cs="Arial"/>
          <w:sz w:val="24"/>
          <w:szCs w:val="24"/>
          <w:lang w:eastAsia="es-ES_tradnl"/>
        </w:rPr>
      </w:pPr>
    </w:p>
    <w:p w:rsidR="00BE0F3A" w:rsidRDefault="00E02C47" w:rsidP="00C747A3">
      <w:pPr>
        <w:spacing w:after="0" w:line="240" w:lineRule="auto"/>
        <w:jc w:val="both"/>
        <w:rPr>
          <w:rFonts w:ascii="Arial" w:hAnsi="Arial" w:cs="Arial"/>
          <w:b/>
          <w:sz w:val="24"/>
          <w:szCs w:val="24"/>
        </w:rPr>
      </w:pPr>
      <w:r w:rsidRPr="001260C8">
        <w:rPr>
          <w:rFonts w:ascii="Arial" w:hAnsi="Arial" w:cs="Arial"/>
          <w:b/>
          <w:sz w:val="24"/>
          <w:szCs w:val="24"/>
        </w:rPr>
        <w:t>R</w:t>
      </w:r>
      <w:r w:rsidR="003A48CC" w:rsidRPr="001260C8">
        <w:rPr>
          <w:rFonts w:ascii="Arial" w:hAnsi="Arial" w:cs="Arial"/>
          <w:b/>
          <w:sz w:val="24"/>
          <w:szCs w:val="24"/>
        </w:rPr>
        <w:t>EFER</w:t>
      </w:r>
      <w:r w:rsidRPr="001260C8">
        <w:rPr>
          <w:rFonts w:ascii="Arial" w:hAnsi="Arial" w:cs="Arial"/>
          <w:b/>
          <w:sz w:val="24"/>
          <w:szCs w:val="24"/>
        </w:rPr>
        <w:t>E</w:t>
      </w:r>
      <w:r w:rsidR="003A48CC" w:rsidRPr="001260C8">
        <w:rPr>
          <w:rFonts w:ascii="Arial" w:hAnsi="Arial" w:cs="Arial"/>
          <w:b/>
          <w:sz w:val="24"/>
          <w:szCs w:val="24"/>
        </w:rPr>
        <w:t>NCIAS BIBLIOGRAFICAS (</w:t>
      </w:r>
      <w:r w:rsidR="00A33AA6" w:rsidRPr="001260C8">
        <w:rPr>
          <w:rFonts w:ascii="Arial" w:hAnsi="Arial" w:cs="Arial"/>
          <w:b/>
          <w:sz w:val="24"/>
          <w:szCs w:val="24"/>
        </w:rPr>
        <w:t xml:space="preserve">Norma </w:t>
      </w:r>
      <w:r w:rsidR="003A48CC" w:rsidRPr="001260C8">
        <w:rPr>
          <w:rFonts w:ascii="Arial" w:hAnsi="Arial" w:cs="Arial"/>
          <w:b/>
          <w:sz w:val="24"/>
          <w:szCs w:val="24"/>
        </w:rPr>
        <w:t xml:space="preserve">APA </w:t>
      </w:r>
      <w:r w:rsidRPr="001260C8">
        <w:rPr>
          <w:rFonts w:ascii="Arial" w:hAnsi="Arial" w:cs="Arial"/>
          <w:b/>
          <w:sz w:val="24"/>
          <w:szCs w:val="24"/>
        </w:rPr>
        <w:t>actualizada</w:t>
      </w:r>
      <w:r w:rsidR="003A48CC" w:rsidRPr="001260C8">
        <w:rPr>
          <w:rFonts w:ascii="Arial" w:hAnsi="Arial" w:cs="Arial"/>
          <w:b/>
          <w:sz w:val="24"/>
          <w:szCs w:val="24"/>
        </w:rPr>
        <w:t>)</w:t>
      </w:r>
    </w:p>
    <w:p w:rsidR="007A4E2D" w:rsidRPr="007A4E2D" w:rsidRDefault="007A4E2D" w:rsidP="006E3629">
      <w:pPr>
        <w:shd w:val="clear" w:color="auto" w:fill="FFFFFF"/>
        <w:spacing w:before="240" w:after="240" w:line="240" w:lineRule="auto"/>
        <w:jc w:val="both"/>
        <w:rPr>
          <w:rFonts w:ascii="Arial" w:eastAsia="Times New Roman" w:hAnsi="Arial" w:cs="Arial"/>
          <w:color w:val="111111"/>
          <w:sz w:val="24"/>
          <w:szCs w:val="24"/>
          <w:lang w:eastAsia="es-CO"/>
        </w:rPr>
      </w:pPr>
      <w:r w:rsidRPr="007A4E2D">
        <w:rPr>
          <w:rFonts w:ascii="Arial" w:eastAsia="Times New Roman" w:hAnsi="Arial" w:cs="Arial"/>
          <w:color w:val="111111"/>
          <w:sz w:val="24"/>
          <w:szCs w:val="24"/>
          <w:lang w:eastAsia="es-CO"/>
        </w:rPr>
        <w:t>Acosta</w:t>
      </w:r>
      <w:r w:rsidRPr="007A4E2D">
        <w:rPr>
          <w:rFonts w:ascii="Arial" w:eastAsia="Times New Roman" w:hAnsi="Arial" w:cs="Arial"/>
          <w:color w:val="111111"/>
          <w:sz w:val="24"/>
          <w:szCs w:val="24"/>
          <w:lang w:eastAsia="es-CO"/>
        </w:rPr>
        <w:t>, S. (2011). Estrategias de enseñanza para promover el aprendizaje significativo de la biología en la Universidad del Zulia. (Tesis Inédita de Especialización). Universidad del Zulia, Maracaibo, Venezuela.</w:t>
      </w:r>
    </w:p>
    <w:p w:rsidR="007A4E2D" w:rsidRPr="007A4E2D" w:rsidRDefault="007A4E2D" w:rsidP="006E3629">
      <w:pPr>
        <w:autoSpaceDE w:val="0"/>
        <w:autoSpaceDN w:val="0"/>
        <w:adjustRightInd w:val="0"/>
        <w:spacing w:after="0" w:line="240" w:lineRule="auto"/>
        <w:jc w:val="both"/>
        <w:rPr>
          <w:rFonts w:ascii="Arial" w:hAnsi="Arial" w:cs="Arial"/>
          <w:sz w:val="24"/>
          <w:szCs w:val="24"/>
        </w:rPr>
      </w:pPr>
    </w:p>
    <w:p w:rsidR="007A4E2D" w:rsidRPr="007A4E2D" w:rsidRDefault="007A4E2D" w:rsidP="006E3629">
      <w:pPr>
        <w:autoSpaceDE w:val="0"/>
        <w:autoSpaceDN w:val="0"/>
        <w:adjustRightInd w:val="0"/>
        <w:spacing w:after="0" w:line="240" w:lineRule="auto"/>
        <w:jc w:val="both"/>
        <w:rPr>
          <w:rFonts w:ascii="Arial" w:hAnsi="Arial" w:cs="Arial"/>
          <w:color w:val="000000" w:themeColor="text1"/>
          <w:sz w:val="24"/>
          <w:szCs w:val="24"/>
        </w:rPr>
      </w:pPr>
      <w:proofErr w:type="spellStart"/>
      <w:r w:rsidRPr="007A4E2D">
        <w:rPr>
          <w:rFonts w:ascii="Arial" w:hAnsi="Arial" w:cs="Arial"/>
          <w:sz w:val="24"/>
          <w:szCs w:val="24"/>
        </w:rPr>
        <w:t>Area</w:t>
      </w:r>
      <w:proofErr w:type="spellEnd"/>
      <w:r w:rsidRPr="007A4E2D">
        <w:rPr>
          <w:rFonts w:ascii="Arial" w:hAnsi="Arial" w:cs="Arial"/>
          <w:sz w:val="24"/>
          <w:szCs w:val="24"/>
        </w:rPr>
        <w:t xml:space="preserve">, M. y otros. (2016). </w:t>
      </w:r>
      <w:r w:rsidRPr="007A4E2D">
        <w:rPr>
          <w:rFonts w:ascii="Arial" w:hAnsi="Arial" w:cs="Arial"/>
          <w:bCs/>
          <w:i/>
          <w:color w:val="000000" w:themeColor="text1"/>
          <w:sz w:val="24"/>
          <w:szCs w:val="24"/>
        </w:rPr>
        <w:t>Modelos de Integración Didáctica de Las TIC en el Aula.</w:t>
      </w:r>
      <w:r w:rsidRPr="007A4E2D">
        <w:rPr>
          <w:rFonts w:ascii="Arial" w:hAnsi="Arial" w:cs="Arial"/>
          <w:bCs/>
          <w:color w:val="000000" w:themeColor="text1"/>
          <w:sz w:val="24"/>
          <w:szCs w:val="24"/>
        </w:rPr>
        <w:t xml:space="preserve"> En Revista </w:t>
      </w:r>
      <w:proofErr w:type="spellStart"/>
      <w:r w:rsidRPr="007A4E2D">
        <w:rPr>
          <w:rFonts w:ascii="Arial" w:hAnsi="Arial" w:cs="Arial"/>
          <w:bCs/>
          <w:color w:val="000000" w:themeColor="text1"/>
          <w:sz w:val="24"/>
          <w:szCs w:val="24"/>
        </w:rPr>
        <w:t>Cientifica</w:t>
      </w:r>
      <w:proofErr w:type="spellEnd"/>
      <w:r w:rsidRPr="007A4E2D">
        <w:rPr>
          <w:rFonts w:ascii="Arial" w:hAnsi="Arial" w:cs="Arial"/>
          <w:bCs/>
          <w:color w:val="000000" w:themeColor="text1"/>
          <w:sz w:val="24"/>
          <w:szCs w:val="24"/>
        </w:rPr>
        <w:t xml:space="preserve"> de </w:t>
      </w:r>
      <w:proofErr w:type="spellStart"/>
      <w:r w:rsidRPr="007A4E2D">
        <w:rPr>
          <w:rFonts w:ascii="Arial" w:hAnsi="Arial" w:cs="Arial"/>
          <w:bCs/>
          <w:color w:val="000000" w:themeColor="text1"/>
          <w:sz w:val="24"/>
          <w:szCs w:val="24"/>
        </w:rPr>
        <w:t>Educomunicacion</w:t>
      </w:r>
      <w:proofErr w:type="spellEnd"/>
      <w:r w:rsidRPr="007A4E2D">
        <w:rPr>
          <w:rFonts w:ascii="Arial" w:hAnsi="Arial" w:cs="Arial"/>
          <w:bCs/>
          <w:color w:val="000000" w:themeColor="text1"/>
          <w:sz w:val="24"/>
          <w:szCs w:val="24"/>
        </w:rPr>
        <w:t>. Comunicar. No. 47 vol. XXIV. Comunicar.</w:t>
      </w:r>
    </w:p>
    <w:p w:rsidR="007A4E2D" w:rsidRPr="007A4E2D" w:rsidRDefault="007A4E2D" w:rsidP="006E3629">
      <w:pPr>
        <w:autoSpaceDE w:val="0"/>
        <w:autoSpaceDN w:val="0"/>
        <w:adjustRightInd w:val="0"/>
        <w:spacing w:after="0" w:line="240" w:lineRule="auto"/>
        <w:jc w:val="both"/>
        <w:rPr>
          <w:rFonts w:ascii="Arial" w:eastAsia="Times New Roman" w:hAnsi="Arial" w:cs="Arial"/>
          <w:color w:val="111111"/>
          <w:sz w:val="24"/>
          <w:szCs w:val="24"/>
          <w:lang w:eastAsia="es-CO"/>
        </w:rPr>
      </w:pPr>
    </w:p>
    <w:p w:rsidR="007A4E2D" w:rsidRPr="007A4E2D" w:rsidRDefault="007A4E2D" w:rsidP="006E3629">
      <w:pPr>
        <w:autoSpaceDE w:val="0"/>
        <w:autoSpaceDN w:val="0"/>
        <w:adjustRightInd w:val="0"/>
        <w:spacing w:after="0" w:line="240" w:lineRule="auto"/>
        <w:jc w:val="both"/>
        <w:rPr>
          <w:rFonts w:ascii="Arial" w:hAnsi="Arial" w:cs="Arial"/>
          <w:color w:val="000000" w:themeColor="text1"/>
          <w:sz w:val="24"/>
          <w:szCs w:val="24"/>
        </w:rPr>
      </w:pPr>
      <w:proofErr w:type="spellStart"/>
      <w:r w:rsidRPr="007A4E2D">
        <w:rPr>
          <w:rFonts w:ascii="Arial" w:hAnsi="Arial" w:cs="Arial"/>
          <w:color w:val="000000" w:themeColor="text1"/>
          <w:sz w:val="24"/>
          <w:szCs w:val="24"/>
        </w:rPr>
        <w:t>Area</w:t>
      </w:r>
      <w:proofErr w:type="spellEnd"/>
      <w:r w:rsidRPr="007A4E2D">
        <w:rPr>
          <w:rFonts w:ascii="Arial" w:hAnsi="Arial" w:cs="Arial"/>
          <w:color w:val="000000" w:themeColor="text1"/>
          <w:sz w:val="24"/>
          <w:szCs w:val="24"/>
        </w:rPr>
        <w:t xml:space="preserve">, M. (2015). </w:t>
      </w:r>
      <w:hyperlink r:id="rId11" w:tgtFrame="_blank" w:history="1">
        <w:r w:rsidRPr="007A4E2D">
          <w:rPr>
            <w:rStyle w:val="Textoennegrita"/>
            <w:rFonts w:ascii="Arial" w:hAnsi="Arial" w:cs="Arial"/>
            <w:b w:val="0"/>
            <w:color w:val="000000" w:themeColor="text1"/>
            <w:sz w:val="24"/>
            <w:szCs w:val="24"/>
            <w:shd w:val="clear" w:color="auto" w:fill="FFFFFF"/>
          </w:rPr>
          <w:t>Reinventar la escuela en la sociedad digital. Del aprender repitiendo al aprender creando</w:t>
        </w:r>
      </w:hyperlink>
      <w:r w:rsidRPr="007A4E2D">
        <w:rPr>
          <w:rFonts w:ascii="Arial" w:hAnsi="Arial" w:cs="Arial"/>
          <w:color w:val="000000" w:themeColor="text1"/>
          <w:sz w:val="24"/>
          <w:szCs w:val="24"/>
          <w:shd w:val="clear" w:color="auto" w:fill="FFFFFF"/>
        </w:rPr>
        <w:t xml:space="preserve">. Capítulo del libro M. </w:t>
      </w:r>
      <w:proofErr w:type="spellStart"/>
      <w:r w:rsidRPr="007A4E2D">
        <w:rPr>
          <w:rFonts w:ascii="Arial" w:hAnsi="Arial" w:cs="Arial"/>
          <w:color w:val="000000" w:themeColor="text1"/>
          <w:sz w:val="24"/>
          <w:szCs w:val="24"/>
          <w:shd w:val="clear" w:color="auto" w:fill="FFFFFF"/>
        </w:rPr>
        <w:t>Poggi</w:t>
      </w:r>
      <w:proofErr w:type="spellEnd"/>
      <w:r w:rsidRPr="007A4E2D">
        <w:rPr>
          <w:rFonts w:ascii="Arial" w:hAnsi="Arial" w:cs="Arial"/>
          <w:color w:val="000000" w:themeColor="text1"/>
          <w:sz w:val="24"/>
          <w:szCs w:val="24"/>
          <w:shd w:val="clear" w:color="auto" w:fill="FFFFFF"/>
        </w:rPr>
        <w:t xml:space="preserve"> (</w:t>
      </w:r>
      <w:proofErr w:type="spellStart"/>
      <w:r w:rsidRPr="007A4E2D">
        <w:rPr>
          <w:rFonts w:ascii="Arial" w:hAnsi="Arial" w:cs="Arial"/>
          <w:color w:val="000000" w:themeColor="text1"/>
          <w:sz w:val="24"/>
          <w:szCs w:val="24"/>
          <w:shd w:val="clear" w:color="auto" w:fill="FFFFFF"/>
        </w:rPr>
        <w:t>Coord</w:t>
      </w:r>
      <w:proofErr w:type="spellEnd"/>
      <w:r w:rsidRPr="007A4E2D">
        <w:rPr>
          <w:rFonts w:ascii="Arial" w:hAnsi="Arial" w:cs="Arial"/>
          <w:color w:val="000000" w:themeColor="text1"/>
          <w:sz w:val="24"/>
          <w:szCs w:val="24"/>
          <w:shd w:val="clear" w:color="auto" w:fill="FFFFFF"/>
        </w:rPr>
        <w:t>):</w:t>
      </w:r>
      <w:r w:rsidRPr="007A4E2D">
        <w:rPr>
          <w:rStyle w:val="apple-converted-space"/>
          <w:rFonts w:ascii="Arial" w:hAnsi="Arial" w:cs="Arial"/>
          <w:color w:val="000000" w:themeColor="text1"/>
          <w:sz w:val="24"/>
          <w:szCs w:val="24"/>
          <w:shd w:val="clear" w:color="auto" w:fill="FFFFFF"/>
        </w:rPr>
        <w:t> </w:t>
      </w:r>
      <w:hyperlink r:id="rId12" w:tgtFrame="_blank" w:history="1">
        <w:r w:rsidRPr="007A4E2D">
          <w:rPr>
            <w:rStyle w:val="nfasis"/>
            <w:rFonts w:ascii="Arial" w:hAnsi="Arial" w:cs="Arial"/>
            <w:color w:val="000000" w:themeColor="text1"/>
            <w:sz w:val="24"/>
            <w:szCs w:val="24"/>
            <w:shd w:val="clear" w:color="auto" w:fill="FFFFFF"/>
          </w:rPr>
          <w:t>Mejorar los aprendizajes en la educación obligatoria. Políticas y actores. Buenos Aires,</w:t>
        </w:r>
      </w:hyperlink>
      <w:r w:rsidRPr="007A4E2D">
        <w:rPr>
          <w:rStyle w:val="apple-converted-space"/>
          <w:rFonts w:ascii="Arial" w:hAnsi="Arial" w:cs="Arial"/>
          <w:color w:val="000000" w:themeColor="text1"/>
          <w:sz w:val="24"/>
          <w:szCs w:val="24"/>
          <w:shd w:val="clear" w:color="auto" w:fill="FFFFFF"/>
        </w:rPr>
        <w:t> </w:t>
      </w:r>
      <w:r w:rsidRPr="007A4E2D">
        <w:rPr>
          <w:rFonts w:ascii="Arial" w:hAnsi="Arial" w:cs="Arial"/>
          <w:color w:val="000000" w:themeColor="text1"/>
          <w:sz w:val="24"/>
          <w:szCs w:val="24"/>
          <w:shd w:val="clear" w:color="auto" w:fill="FFFFFF"/>
        </w:rPr>
        <w:t xml:space="preserve">IIP-UNESCO, 2015, </w:t>
      </w:r>
      <w:proofErr w:type="spellStart"/>
      <w:r w:rsidRPr="007A4E2D">
        <w:rPr>
          <w:rFonts w:ascii="Arial" w:hAnsi="Arial" w:cs="Arial"/>
          <w:color w:val="000000" w:themeColor="text1"/>
          <w:sz w:val="24"/>
          <w:szCs w:val="24"/>
          <w:shd w:val="clear" w:color="auto" w:fill="FFFFFF"/>
        </w:rPr>
        <w:t>pgs</w:t>
      </w:r>
      <w:proofErr w:type="spellEnd"/>
      <w:r w:rsidRPr="007A4E2D">
        <w:rPr>
          <w:rFonts w:ascii="Arial" w:hAnsi="Arial" w:cs="Arial"/>
          <w:color w:val="000000" w:themeColor="text1"/>
          <w:sz w:val="24"/>
          <w:szCs w:val="24"/>
          <w:shd w:val="clear" w:color="auto" w:fill="FFFFFF"/>
        </w:rPr>
        <w:t>. 167-194.</w:t>
      </w:r>
    </w:p>
    <w:p w:rsidR="007A4E2D" w:rsidRPr="007A4E2D" w:rsidRDefault="007A4E2D" w:rsidP="006E3629">
      <w:pPr>
        <w:autoSpaceDE w:val="0"/>
        <w:autoSpaceDN w:val="0"/>
        <w:adjustRightInd w:val="0"/>
        <w:spacing w:after="0" w:line="240" w:lineRule="auto"/>
        <w:jc w:val="both"/>
        <w:rPr>
          <w:rFonts w:ascii="Arial" w:hAnsi="Arial" w:cs="Arial"/>
          <w:sz w:val="24"/>
          <w:szCs w:val="24"/>
        </w:rPr>
      </w:pPr>
    </w:p>
    <w:p w:rsidR="007A4E2D" w:rsidRPr="007A4E2D" w:rsidRDefault="007A4E2D" w:rsidP="006E3629">
      <w:pPr>
        <w:autoSpaceDE w:val="0"/>
        <w:autoSpaceDN w:val="0"/>
        <w:adjustRightInd w:val="0"/>
        <w:spacing w:after="0" w:line="240" w:lineRule="auto"/>
        <w:jc w:val="both"/>
        <w:rPr>
          <w:rFonts w:ascii="Arial" w:hAnsi="Arial" w:cs="Arial"/>
          <w:i/>
          <w:iCs/>
          <w:sz w:val="24"/>
          <w:szCs w:val="24"/>
        </w:rPr>
      </w:pPr>
      <w:proofErr w:type="spellStart"/>
      <w:r w:rsidRPr="007A4E2D">
        <w:rPr>
          <w:rFonts w:ascii="Arial" w:hAnsi="Arial" w:cs="Arial"/>
          <w:sz w:val="24"/>
          <w:szCs w:val="24"/>
        </w:rPr>
        <w:t>Area</w:t>
      </w:r>
      <w:proofErr w:type="spellEnd"/>
      <w:r w:rsidRPr="007A4E2D">
        <w:rPr>
          <w:rFonts w:ascii="Arial" w:hAnsi="Arial" w:cs="Arial"/>
          <w:sz w:val="24"/>
          <w:szCs w:val="24"/>
        </w:rPr>
        <w:t xml:space="preserve">, M. (2008). “La innovación pedagógica con TIC y el desarrollo de las competencias informacionales y digitales”, en </w:t>
      </w:r>
      <w:r w:rsidRPr="007A4E2D">
        <w:rPr>
          <w:rFonts w:ascii="Arial" w:hAnsi="Arial" w:cs="Arial"/>
          <w:i/>
          <w:iCs/>
          <w:sz w:val="24"/>
          <w:szCs w:val="24"/>
        </w:rPr>
        <w:t>Investigación</w:t>
      </w:r>
    </w:p>
    <w:p w:rsidR="007A4E2D" w:rsidRPr="007A4E2D" w:rsidRDefault="007A4E2D" w:rsidP="006E3629">
      <w:pPr>
        <w:autoSpaceDE w:val="0"/>
        <w:autoSpaceDN w:val="0"/>
        <w:adjustRightInd w:val="0"/>
        <w:spacing w:after="0" w:line="240" w:lineRule="auto"/>
        <w:jc w:val="both"/>
        <w:rPr>
          <w:rFonts w:ascii="Arial" w:eastAsia="Times New Roman" w:hAnsi="Arial" w:cs="Arial"/>
          <w:color w:val="111111"/>
          <w:sz w:val="24"/>
          <w:szCs w:val="24"/>
          <w:lang w:eastAsia="es-CO"/>
        </w:rPr>
      </w:pPr>
      <w:proofErr w:type="gramStart"/>
      <w:r w:rsidRPr="007A4E2D">
        <w:rPr>
          <w:rFonts w:ascii="Arial" w:hAnsi="Arial" w:cs="Arial"/>
          <w:i/>
          <w:iCs/>
          <w:sz w:val="24"/>
          <w:szCs w:val="24"/>
        </w:rPr>
        <w:t>en</w:t>
      </w:r>
      <w:proofErr w:type="gramEnd"/>
      <w:r w:rsidRPr="007A4E2D">
        <w:rPr>
          <w:rFonts w:ascii="Arial" w:hAnsi="Arial" w:cs="Arial"/>
          <w:i/>
          <w:iCs/>
          <w:sz w:val="24"/>
          <w:szCs w:val="24"/>
        </w:rPr>
        <w:t xml:space="preserve"> la escuela</w:t>
      </w:r>
      <w:r w:rsidRPr="007A4E2D">
        <w:rPr>
          <w:rFonts w:ascii="Arial" w:hAnsi="Arial" w:cs="Arial"/>
          <w:sz w:val="24"/>
          <w:szCs w:val="24"/>
        </w:rPr>
        <w:t>, Nº 64, pp. 5-18.</w:t>
      </w:r>
    </w:p>
    <w:p w:rsidR="007A4E2D" w:rsidRPr="007A4E2D" w:rsidRDefault="007A4E2D" w:rsidP="006E3629">
      <w:pPr>
        <w:spacing w:after="0" w:line="240" w:lineRule="auto"/>
        <w:jc w:val="both"/>
        <w:rPr>
          <w:rFonts w:ascii="Arial" w:eastAsia="Times New Roman" w:hAnsi="Arial" w:cs="Arial"/>
          <w:sz w:val="24"/>
          <w:szCs w:val="24"/>
          <w:lang w:eastAsia="es-CO"/>
        </w:rPr>
      </w:pPr>
    </w:p>
    <w:p w:rsidR="007A4E2D" w:rsidRPr="007A4E2D" w:rsidRDefault="007A4E2D" w:rsidP="006E3629">
      <w:pPr>
        <w:shd w:val="clear" w:color="auto" w:fill="FFFFFF"/>
        <w:spacing w:before="240" w:after="240" w:line="240" w:lineRule="auto"/>
        <w:jc w:val="both"/>
        <w:rPr>
          <w:rFonts w:ascii="Arial" w:eastAsia="Times New Roman" w:hAnsi="Arial" w:cs="Arial"/>
          <w:color w:val="000000" w:themeColor="text1"/>
          <w:sz w:val="24"/>
          <w:szCs w:val="24"/>
          <w:lang w:eastAsia="es-CO"/>
        </w:rPr>
      </w:pPr>
      <w:proofErr w:type="spellStart"/>
      <w:r w:rsidRPr="007A4E2D">
        <w:rPr>
          <w:rStyle w:val="Textoennegrita"/>
          <w:rFonts w:ascii="Arial" w:hAnsi="Arial" w:cs="Arial"/>
          <w:b w:val="0"/>
          <w:color w:val="333333"/>
          <w:sz w:val="24"/>
          <w:szCs w:val="24"/>
          <w:shd w:val="clear" w:color="auto" w:fill="FFFFFF"/>
        </w:rPr>
        <w:t>Area</w:t>
      </w:r>
      <w:proofErr w:type="spellEnd"/>
      <w:r w:rsidRPr="007A4E2D">
        <w:rPr>
          <w:rStyle w:val="Textoennegrita"/>
          <w:rFonts w:ascii="Arial" w:hAnsi="Arial" w:cs="Arial"/>
          <w:b w:val="0"/>
          <w:color w:val="333333"/>
          <w:sz w:val="24"/>
          <w:szCs w:val="24"/>
          <w:shd w:val="clear" w:color="auto" w:fill="FFFFFF"/>
        </w:rPr>
        <w:t>, M. (2014).</w:t>
      </w:r>
      <w:r w:rsidRPr="007A4E2D">
        <w:rPr>
          <w:rStyle w:val="Textoennegrita"/>
          <w:rFonts w:ascii="Arial" w:hAnsi="Arial" w:cs="Arial"/>
          <w:b w:val="0"/>
          <w:color w:val="000000" w:themeColor="text1"/>
          <w:sz w:val="24"/>
          <w:szCs w:val="24"/>
          <w:shd w:val="clear" w:color="auto" w:fill="FFFFFF"/>
        </w:rPr>
        <w:t>Las políticas educativas  son necesarias para llevar las TIC a las escuelas, pero insuficientes para el cambio pedagógico. </w:t>
      </w:r>
      <w:r w:rsidRPr="007A4E2D">
        <w:rPr>
          <w:rStyle w:val="Textoennegrita"/>
          <w:rFonts w:ascii="Arial" w:hAnsi="Arial" w:cs="Arial"/>
          <w:i/>
          <w:iCs/>
          <w:color w:val="000000" w:themeColor="text1"/>
          <w:sz w:val="24"/>
          <w:szCs w:val="24"/>
          <w:shd w:val="clear" w:color="auto" w:fill="FFFFFF"/>
        </w:rPr>
        <w:t> </w:t>
      </w:r>
      <w:r w:rsidRPr="007A4E2D">
        <w:rPr>
          <w:rStyle w:val="apple-converted-space"/>
          <w:rFonts w:ascii="Arial" w:hAnsi="Arial" w:cs="Arial"/>
          <w:bCs/>
          <w:i/>
          <w:iCs/>
          <w:color w:val="000000" w:themeColor="text1"/>
          <w:sz w:val="24"/>
          <w:szCs w:val="24"/>
          <w:shd w:val="clear" w:color="auto" w:fill="FFFFFF"/>
        </w:rPr>
        <w:t> </w:t>
      </w:r>
      <w:hyperlink r:id="rId13" w:tgtFrame="_blank" w:history="1">
        <w:r w:rsidRPr="007A4E2D">
          <w:rPr>
            <w:rStyle w:val="Hipervnculo"/>
            <w:rFonts w:ascii="Arial" w:hAnsi="Arial" w:cs="Arial"/>
            <w:bCs/>
            <w:i/>
            <w:iCs/>
            <w:color w:val="000000" w:themeColor="text1"/>
            <w:sz w:val="24"/>
            <w:szCs w:val="24"/>
            <w:u w:val="none"/>
            <w:shd w:val="clear" w:color="auto" w:fill="FFFFFF"/>
          </w:rPr>
          <w:t>Políticas TIC en los sistemas educativos de América Latina. Informe 2014</w:t>
        </w:r>
      </w:hyperlink>
      <w:r w:rsidRPr="007A4E2D">
        <w:rPr>
          <w:rFonts w:ascii="Arial" w:hAnsi="Arial" w:cs="Arial"/>
          <w:color w:val="000000" w:themeColor="text1"/>
          <w:sz w:val="24"/>
          <w:szCs w:val="24"/>
          <w:shd w:val="clear" w:color="auto" w:fill="FFFFFF"/>
        </w:rPr>
        <w:t>. UNESCO, Organización de Estados Iberoamericanos para la Educación, la Ciencia y la Cultura (OEI), 2014.</w:t>
      </w:r>
    </w:p>
    <w:p w:rsidR="007A4E2D" w:rsidRPr="007A4E2D" w:rsidRDefault="007A4E2D" w:rsidP="006E3629">
      <w:pPr>
        <w:autoSpaceDE w:val="0"/>
        <w:autoSpaceDN w:val="0"/>
        <w:adjustRightInd w:val="0"/>
        <w:spacing w:after="0" w:line="240" w:lineRule="auto"/>
        <w:jc w:val="both"/>
        <w:rPr>
          <w:rFonts w:ascii="Arial" w:hAnsi="Arial" w:cs="Arial"/>
          <w:sz w:val="24"/>
          <w:szCs w:val="24"/>
        </w:rPr>
      </w:pPr>
      <w:proofErr w:type="spellStart"/>
      <w:r w:rsidRPr="007A4E2D">
        <w:rPr>
          <w:rFonts w:ascii="Arial" w:hAnsi="Arial" w:cs="Arial"/>
          <w:sz w:val="24"/>
          <w:szCs w:val="24"/>
        </w:rPr>
        <w:t>Kaplún</w:t>
      </w:r>
      <w:proofErr w:type="spellEnd"/>
      <w:r w:rsidRPr="007A4E2D">
        <w:rPr>
          <w:rFonts w:ascii="Arial" w:hAnsi="Arial" w:cs="Arial"/>
          <w:sz w:val="24"/>
          <w:szCs w:val="24"/>
        </w:rPr>
        <w:t xml:space="preserve">, M. (1998). </w:t>
      </w:r>
      <w:r w:rsidRPr="007A4E2D">
        <w:rPr>
          <w:rFonts w:ascii="Arial" w:hAnsi="Arial" w:cs="Arial"/>
          <w:i/>
          <w:iCs/>
          <w:sz w:val="24"/>
          <w:szCs w:val="24"/>
        </w:rPr>
        <w:t>Una pedagogía de la comunicación</w:t>
      </w:r>
      <w:r w:rsidRPr="007A4E2D">
        <w:rPr>
          <w:rFonts w:ascii="Arial" w:hAnsi="Arial" w:cs="Arial"/>
          <w:sz w:val="24"/>
          <w:szCs w:val="24"/>
        </w:rPr>
        <w:t>. Madrid: Paidós.</w:t>
      </w:r>
    </w:p>
    <w:p w:rsidR="007A4E2D" w:rsidRPr="007A4E2D" w:rsidRDefault="007A4E2D" w:rsidP="006E3629">
      <w:pPr>
        <w:autoSpaceDE w:val="0"/>
        <w:autoSpaceDN w:val="0"/>
        <w:adjustRightInd w:val="0"/>
        <w:spacing w:after="0" w:line="240" w:lineRule="auto"/>
        <w:jc w:val="both"/>
        <w:rPr>
          <w:rFonts w:ascii="Arial" w:hAnsi="Arial" w:cs="Arial"/>
          <w:sz w:val="24"/>
          <w:szCs w:val="24"/>
        </w:rPr>
      </w:pPr>
    </w:p>
    <w:p w:rsidR="007A4E2D" w:rsidRPr="007A4E2D" w:rsidRDefault="007A4E2D" w:rsidP="006E3629">
      <w:pPr>
        <w:autoSpaceDE w:val="0"/>
        <w:autoSpaceDN w:val="0"/>
        <w:adjustRightInd w:val="0"/>
        <w:spacing w:after="0" w:line="240" w:lineRule="auto"/>
        <w:jc w:val="both"/>
        <w:rPr>
          <w:rFonts w:ascii="Arial" w:hAnsi="Arial" w:cs="Arial"/>
          <w:sz w:val="24"/>
          <w:szCs w:val="24"/>
        </w:rPr>
      </w:pPr>
      <w:r w:rsidRPr="007A4E2D">
        <w:rPr>
          <w:rFonts w:ascii="Arial" w:hAnsi="Arial" w:cs="Arial"/>
          <w:sz w:val="24"/>
          <w:szCs w:val="24"/>
        </w:rPr>
        <w:t>Ministerio de Educación Nacional, (2004). Una llave maestra las TIC en el aula. http://www.mineducacion.gov.co/1621/article-87408.html Al tablero No 29</w:t>
      </w:r>
    </w:p>
    <w:p w:rsidR="007A4E2D" w:rsidRPr="007A4E2D" w:rsidRDefault="007A4E2D" w:rsidP="006E3629">
      <w:pPr>
        <w:autoSpaceDE w:val="0"/>
        <w:autoSpaceDN w:val="0"/>
        <w:adjustRightInd w:val="0"/>
        <w:spacing w:after="0" w:line="240" w:lineRule="auto"/>
        <w:jc w:val="both"/>
        <w:rPr>
          <w:rFonts w:ascii="Arial" w:hAnsi="Arial" w:cs="Arial"/>
          <w:sz w:val="24"/>
          <w:szCs w:val="24"/>
        </w:rPr>
      </w:pPr>
    </w:p>
    <w:p w:rsidR="007A4E2D" w:rsidRPr="007A4E2D" w:rsidRDefault="007A4E2D" w:rsidP="006E3629">
      <w:pPr>
        <w:autoSpaceDE w:val="0"/>
        <w:autoSpaceDN w:val="0"/>
        <w:adjustRightInd w:val="0"/>
        <w:spacing w:after="0" w:line="240" w:lineRule="auto"/>
        <w:jc w:val="both"/>
        <w:rPr>
          <w:rFonts w:ascii="Arial" w:hAnsi="Arial" w:cs="Arial"/>
          <w:sz w:val="24"/>
          <w:szCs w:val="24"/>
        </w:rPr>
      </w:pPr>
      <w:r w:rsidRPr="007A4E2D">
        <w:rPr>
          <w:rFonts w:ascii="Arial" w:hAnsi="Arial" w:cs="Arial"/>
          <w:sz w:val="24"/>
          <w:szCs w:val="24"/>
        </w:rPr>
        <w:t>UNESCO. (2004). Las tecnologías de la información en la formación docente. Guía de 106 Planificación</w:t>
      </w:r>
      <w:bookmarkStart w:id="0" w:name="_GoBack"/>
      <w:bookmarkEnd w:id="0"/>
      <w:r w:rsidRPr="007A4E2D">
        <w:rPr>
          <w:rFonts w:ascii="Arial" w:hAnsi="Arial" w:cs="Arial"/>
          <w:sz w:val="24"/>
          <w:szCs w:val="24"/>
        </w:rPr>
        <w:t>. Paris, Francia: Ediciones TRILCE.</w:t>
      </w:r>
    </w:p>
    <w:sectPr w:rsidR="007A4E2D" w:rsidRPr="007A4E2D">
      <w:head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368" w:rsidRDefault="007B6368" w:rsidP="00217CDF">
      <w:pPr>
        <w:spacing w:after="0" w:line="240" w:lineRule="auto"/>
      </w:pPr>
      <w:r>
        <w:separator/>
      </w:r>
    </w:p>
  </w:endnote>
  <w:endnote w:type="continuationSeparator" w:id="0">
    <w:p w:rsidR="007B6368" w:rsidRDefault="007B6368" w:rsidP="0021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ecilia RomanOsF">
    <w:altName w:val="Caecilia RomanOsF"/>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2FF" w:usb1="420024FF"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368" w:rsidRDefault="007B6368" w:rsidP="00217CDF">
      <w:pPr>
        <w:spacing w:after="0" w:line="240" w:lineRule="auto"/>
      </w:pPr>
      <w:r>
        <w:separator/>
      </w:r>
    </w:p>
  </w:footnote>
  <w:footnote w:type="continuationSeparator" w:id="0">
    <w:p w:rsidR="007B6368" w:rsidRDefault="007B6368" w:rsidP="00217C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126" w:rsidRPr="00254A19" w:rsidRDefault="00084183" w:rsidP="00E5130E">
    <w:pPr>
      <w:pStyle w:val="Encabezado"/>
      <w:shd w:val="clear" w:color="auto" w:fill="244061"/>
      <w:rPr>
        <w:rFonts w:ascii="Times New Roman" w:hAnsi="Times New Roman"/>
        <w:i/>
        <w:color w:val="FFC000"/>
        <w:sz w:val="28"/>
        <w:szCs w:val="24"/>
      </w:rPr>
    </w:pPr>
    <w:r>
      <w:rPr>
        <w:noProof/>
        <w:lang w:eastAsia="es-CO"/>
      </w:rPr>
      <w:drawing>
        <wp:anchor distT="0" distB="0" distL="114300" distR="114300" simplePos="0" relativeHeight="251661824" behindDoc="1" locked="0" layoutInCell="1" allowOverlap="1" wp14:anchorId="776902C9" wp14:editId="129CD82D">
          <wp:simplePos x="0" y="0"/>
          <wp:positionH relativeFrom="column">
            <wp:posOffset>5661660</wp:posOffset>
          </wp:positionH>
          <wp:positionV relativeFrom="paragraph">
            <wp:posOffset>-40640</wp:posOffset>
          </wp:positionV>
          <wp:extent cx="982980" cy="450850"/>
          <wp:effectExtent l="0" t="0" r="7620" b="6350"/>
          <wp:wrapThrough wrapText="bothSides">
            <wp:wrapPolygon edited="0">
              <wp:start x="0" y="0"/>
              <wp:lineTo x="0" y="20992"/>
              <wp:lineTo x="21349" y="20992"/>
              <wp:lineTo x="21349" y="0"/>
              <wp:lineTo x="0" y="0"/>
            </wp:wrapPolygon>
          </wp:wrapThrough>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980" cy="450850"/>
                  </a:xfrm>
                  <a:prstGeom prst="rect">
                    <a:avLst/>
                  </a:prstGeom>
                  <a:noFill/>
                </pic:spPr>
              </pic:pic>
            </a:graphicData>
          </a:graphic>
          <wp14:sizeRelH relativeFrom="page">
            <wp14:pctWidth>0</wp14:pctWidth>
          </wp14:sizeRelH>
          <wp14:sizeRelV relativeFrom="page">
            <wp14:pctHeight>0</wp14:pctHeight>
          </wp14:sizeRelV>
        </wp:anchor>
      </w:drawing>
    </w:r>
    <w:r w:rsidR="00254A19">
      <w:rPr>
        <w:rFonts w:ascii="Times New Roman" w:hAnsi="Times New Roman"/>
        <w:color w:val="FFC000"/>
        <w:sz w:val="32"/>
        <w:szCs w:val="24"/>
      </w:rPr>
      <w:t>3</w:t>
    </w:r>
    <w:r w:rsidR="00254A19" w:rsidRPr="00254A19">
      <w:rPr>
        <w:rFonts w:ascii="Times New Roman" w:hAnsi="Times New Roman"/>
        <w:color w:val="FFC000"/>
        <w:sz w:val="32"/>
        <w:szCs w:val="24"/>
        <w:vertAlign w:val="superscript"/>
      </w:rPr>
      <w:t>er</w:t>
    </w:r>
    <w:r w:rsidR="00254A19">
      <w:rPr>
        <w:rFonts w:ascii="Times New Roman" w:hAnsi="Times New Roman"/>
        <w:color w:val="FFC000"/>
        <w:sz w:val="32"/>
        <w:szCs w:val="24"/>
      </w:rPr>
      <w:t xml:space="preserve">. </w:t>
    </w:r>
    <w:r w:rsidR="00254A19" w:rsidRPr="00254A19">
      <w:rPr>
        <w:rFonts w:ascii="Times New Roman" w:hAnsi="Times New Roman"/>
        <w:color w:val="FFC000"/>
        <w:sz w:val="32"/>
        <w:szCs w:val="24"/>
      </w:rPr>
      <w:t xml:space="preserve">Simposio Internacional </w:t>
    </w:r>
    <w:r w:rsidR="00923790" w:rsidRPr="00254A19">
      <w:rPr>
        <w:rFonts w:ascii="Times New Roman" w:hAnsi="Times New Roman"/>
        <w:color w:val="FFC000"/>
        <w:sz w:val="32"/>
        <w:szCs w:val="24"/>
      </w:rPr>
      <w:t xml:space="preserve">de </w:t>
    </w:r>
    <w:r w:rsidR="00EF5126" w:rsidRPr="00254A19">
      <w:rPr>
        <w:rFonts w:ascii="Times New Roman" w:hAnsi="Times New Roman"/>
        <w:color w:val="FFC000"/>
        <w:sz w:val="32"/>
        <w:szCs w:val="24"/>
      </w:rPr>
      <w:t xml:space="preserve">Investigación </w:t>
    </w:r>
    <w:r w:rsidR="009B2AA6" w:rsidRPr="00254A19">
      <w:rPr>
        <w:rFonts w:ascii="Times New Roman" w:hAnsi="Times New Roman"/>
        <w:color w:val="FFC000"/>
        <w:sz w:val="32"/>
        <w:szCs w:val="24"/>
      </w:rPr>
      <w:t xml:space="preserve">educativa y </w:t>
    </w:r>
    <w:r w:rsidR="00EF5126" w:rsidRPr="00254A19">
      <w:rPr>
        <w:rFonts w:ascii="Times New Roman" w:hAnsi="Times New Roman"/>
        <w:color w:val="FFC000"/>
        <w:sz w:val="32"/>
        <w:szCs w:val="24"/>
      </w:rPr>
      <w:t>pedagógica</w:t>
    </w:r>
  </w:p>
  <w:p w:rsidR="00254A19" w:rsidRPr="00E5130E" w:rsidRDefault="00254A19" w:rsidP="00254A19">
    <w:pPr>
      <w:pStyle w:val="Encabezado"/>
      <w:jc w:val="right"/>
      <w:rPr>
        <w:rFonts w:ascii="Arial Narrow" w:hAnsi="Arial Narrow" w:cs="Andalus"/>
        <w:color w:val="E36C0A"/>
        <w:szCs w:val="24"/>
      </w:rPr>
    </w:pPr>
    <w:r w:rsidRPr="00E5130E">
      <w:rPr>
        <w:rFonts w:ascii="Arial Narrow" w:hAnsi="Arial Narrow" w:cs="Andalus"/>
        <w:bCs/>
        <w:color w:val="E36C0A"/>
        <w:szCs w:val="24"/>
      </w:rPr>
      <w:t xml:space="preserve">La educación, responsabilidad social para </w:t>
    </w:r>
    <w:r w:rsidR="00167140">
      <w:rPr>
        <w:rFonts w:ascii="Arial Narrow" w:hAnsi="Arial Narrow" w:cs="Andalus"/>
        <w:bCs/>
        <w:color w:val="E36C0A"/>
        <w:szCs w:val="24"/>
      </w:rPr>
      <w:t xml:space="preserve">la </w:t>
    </w:r>
    <w:r w:rsidRPr="00E5130E">
      <w:rPr>
        <w:rFonts w:ascii="Arial Narrow" w:hAnsi="Arial Narrow" w:cs="Andalus"/>
        <w:bCs/>
        <w:color w:val="E36C0A"/>
        <w:szCs w:val="24"/>
      </w:rPr>
      <w:t>paz</w:t>
    </w:r>
    <w:r w:rsidR="00167140">
      <w:rPr>
        <w:rFonts w:ascii="Arial Narrow" w:hAnsi="Arial Narrow" w:cs="Andalus"/>
        <w:bCs/>
        <w:color w:val="E36C0A"/>
        <w:szCs w:val="24"/>
      </w:rPr>
      <w:t xml:space="preserve"> y el desarrollo</w:t>
    </w:r>
  </w:p>
  <w:p w:rsidR="00254A19" w:rsidRPr="00254A19" w:rsidRDefault="00084183" w:rsidP="00254A19">
    <w:pPr>
      <w:pStyle w:val="Encabezado"/>
      <w:rPr>
        <w:rFonts w:ascii="Cambria Math" w:hAnsi="Cambria Math" w:cs="Andalus"/>
        <w:b/>
        <w:color w:val="B2881E"/>
        <w:sz w:val="32"/>
        <w:szCs w:val="24"/>
      </w:rPr>
    </w:pPr>
    <w:r>
      <w:rPr>
        <w:b/>
        <w:noProof/>
        <w:color w:val="FF9900"/>
        <w:sz w:val="28"/>
        <w:szCs w:val="24"/>
        <w:lang w:eastAsia="es-CO"/>
      </w:rPr>
      <mc:AlternateContent>
        <mc:Choice Requires="wps">
          <w:drawing>
            <wp:anchor distT="0" distB="0" distL="114300" distR="114300" simplePos="0" relativeHeight="251660800" behindDoc="0" locked="0" layoutInCell="1" allowOverlap="1" wp14:anchorId="261DF344" wp14:editId="660A4507">
              <wp:simplePos x="0" y="0"/>
              <wp:positionH relativeFrom="column">
                <wp:posOffset>5898515</wp:posOffset>
              </wp:positionH>
              <wp:positionV relativeFrom="paragraph">
                <wp:posOffset>16510</wp:posOffset>
              </wp:positionV>
              <wp:extent cx="544195" cy="306705"/>
              <wp:effectExtent l="0" t="0" r="0" b="0"/>
              <wp:wrapNone/>
              <wp:docPr id="21" name="20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195" cy="306705"/>
                      </a:xfrm>
                      <a:prstGeom prst="rect">
                        <a:avLst/>
                      </a:prstGeom>
                      <a:noFill/>
                    </wps:spPr>
                    <wps:txbx>
                      <w:txbxContent>
                        <w:p w:rsidR="000D2019" w:rsidRPr="000D2019" w:rsidRDefault="000D201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0D201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0D2019"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wps:txbx>
                    <wps:bodyPr wrap="none" rtlCol="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0 CuadroTexto" o:spid="_x0000_s1026" type="#_x0000_t202" style="position:absolute;margin-left:464.45pt;margin-top:1.3pt;width:42.85pt;height:24.1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" filled="f" stroked="f">
              <v:path arrowok="t"/>
              <v:textbox style="mso-fit-shape-to-text:t">
                <w:txbxContent>
                  <w:p w:rsidR="000D2019" w:rsidRPr="000D2019" w:rsidRDefault="000D201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0D201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0D2019"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v:textbox>
            </v:shape>
          </w:pict>
        </mc:Fallback>
      </mc:AlternateContent>
    </w:r>
  </w:p>
  <w:p w:rsidR="00EF5126" w:rsidRPr="00DD64E1" w:rsidRDefault="00084183" w:rsidP="00F0441D">
    <w:pPr>
      <w:pStyle w:val="Encabezado"/>
      <w:jc w:val="right"/>
      <w:rPr>
        <w:b/>
        <w:color w:val="FF9900"/>
        <w:sz w:val="28"/>
        <w:szCs w:val="24"/>
      </w:rPr>
    </w:pPr>
    <w:r>
      <w:rPr>
        <w:rFonts w:ascii="Times New Roman" w:hAnsi="Times New Roman"/>
        <w:noProof/>
        <w:color w:val="FFC000"/>
        <w:sz w:val="32"/>
        <w:szCs w:val="24"/>
        <w:lang w:eastAsia="es-CO"/>
      </w:rPr>
      <w:drawing>
        <wp:anchor distT="0" distB="0" distL="114300" distR="114300" simplePos="0" relativeHeight="251655680" behindDoc="0" locked="0" layoutInCell="1" allowOverlap="1" wp14:anchorId="330708C4" wp14:editId="2FE81E45">
          <wp:simplePos x="0" y="0"/>
          <wp:positionH relativeFrom="column">
            <wp:posOffset>6040120</wp:posOffset>
          </wp:positionH>
          <wp:positionV relativeFrom="paragraph">
            <wp:posOffset>1062355</wp:posOffset>
          </wp:positionV>
          <wp:extent cx="308610" cy="42227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8610" cy="42227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FFC000"/>
        <w:sz w:val="32"/>
        <w:szCs w:val="24"/>
        <w:lang w:eastAsia="es-CO"/>
      </w:rPr>
      <w:drawing>
        <wp:anchor distT="0" distB="0" distL="114300" distR="114300" simplePos="0" relativeHeight="251653632" behindDoc="0" locked="0" layoutInCell="1" allowOverlap="1" wp14:anchorId="76DE1973" wp14:editId="41834F8E">
          <wp:simplePos x="0" y="0"/>
          <wp:positionH relativeFrom="column">
            <wp:posOffset>5999480</wp:posOffset>
          </wp:positionH>
          <wp:positionV relativeFrom="paragraph">
            <wp:posOffset>614045</wp:posOffset>
          </wp:positionV>
          <wp:extent cx="370840" cy="372110"/>
          <wp:effectExtent l="0" t="0" r="0" b="8890"/>
          <wp:wrapNone/>
          <wp:docPr id="1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0840" cy="37211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59776" behindDoc="0" locked="0" layoutInCell="1" allowOverlap="1" wp14:anchorId="658FE150" wp14:editId="5BC39506">
          <wp:simplePos x="0" y="0"/>
          <wp:positionH relativeFrom="column">
            <wp:posOffset>6015990</wp:posOffset>
          </wp:positionH>
          <wp:positionV relativeFrom="paragraph">
            <wp:posOffset>3076575</wp:posOffset>
          </wp:positionV>
          <wp:extent cx="342265" cy="408305"/>
          <wp:effectExtent l="0" t="0" r="635"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2265" cy="408305"/>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58752" behindDoc="0" locked="0" layoutInCell="1" allowOverlap="1" wp14:anchorId="7938F4A6" wp14:editId="190E6C9C">
          <wp:simplePos x="0" y="0"/>
          <wp:positionH relativeFrom="column">
            <wp:posOffset>5961380</wp:posOffset>
          </wp:positionH>
          <wp:positionV relativeFrom="paragraph">
            <wp:posOffset>2566035</wp:posOffset>
          </wp:positionV>
          <wp:extent cx="377825" cy="411480"/>
          <wp:effectExtent l="0" t="0" r="3175" b="762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7825" cy="4114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FFC000"/>
        <w:sz w:val="32"/>
        <w:szCs w:val="24"/>
        <w:lang w:eastAsia="es-CO"/>
      </w:rPr>
      <w:drawing>
        <wp:anchor distT="0" distB="0" distL="114300" distR="114300" simplePos="0" relativeHeight="251654656" behindDoc="0" locked="0" layoutInCell="1" allowOverlap="1" wp14:anchorId="59694A27" wp14:editId="374E9DD3">
          <wp:simplePos x="0" y="0"/>
          <wp:positionH relativeFrom="column">
            <wp:posOffset>5993765</wp:posOffset>
          </wp:positionH>
          <wp:positionV relativeFrom="paragraph">
            <wp:posOffset>160655</wp:posOffset>
          </wp:positionV>
          <wp:extent cx="333375" cy="403860"/>
          <wp:effectExtent l="0" t="0" r="9525"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375" cy="403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56704" behindDoc="0" locked="0" layoutInCell="1" allowOverlap="1" wp14:anchorId="5E097175" wp14:editId="2B526C1F">
          <wp:simplePos x="0" y="0"/>
          <wp:positionH relativeFrom="column">
            <wp:posOffset>5942330</wp:posOffset>
          </wp:positionH>
          <wp:positionV relativeFrom="paragraph">
            <wp:posOffset>1547495</wp:posOffset>
          </wp:positionV>
          <wp:extent cx="473710" cy="441960"/>
          <wp:effectExtent l="0" t="0" r="254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3710" cy="44196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57728" behindDoc="0" locked="0" layoutInCell="1" allowOverlap="1" wp14:anchorId="140ABA34" wp14:editId="7A9627AA">
          <wp:simplePos x="0" y="0"/>
          <wp:positionH relativeFrom="column">
            <wp:posOffset>5951855</wp:posOffset>
          </wp:positionH>
          <wp:positionV relativeFrom="paragraph">
            <wp:posOffset>2071370</wp:posOffset>
          </wp:positionV>
          <wp:extent cx="423545" cy="425450"/>
          <wp:effectExtent l="0" t="0" r="0" b="0"/>
          <wp:wrapNone/>
          <wp:docPr id="18" name="3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Im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545" cy="4254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A6F94"/>
    <w:multiLevelType w:val="hybridMultilevel"/>
    <w:tmpl w:val="B114E16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F412A4C"/>
    <w:multiLevelType w:val="hybridMultilevel"/>
    <w:tmpl w:val="CC84644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44EF50F4"/>
    <w:multiLevelType w:val="hybridMultilevel"/>
    <w:tmpl w:val="AB068B8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DF"/>
    <w:rsid w:val="00055F61"/>
    <w:rsid w:val="00057DD3"/>
    <w:rsid w:val="00072776"/>
    <w:rsid w:val="00084183"/>
    <w:rsid w:val="000A54C0"/>
    <w:rsid w:val="000B3A48"/>
    <w:rsid w:val="000C5758"/>
    <w:rsid w:val="000D2019"/>
    <w:rsid w:val="00101F7E"/>
    <w:rsid w:val="00103D3C"/>
    <w:rsid w:val="001060C1"/>
    <w:rsid w:val="001260C8"/>
    <w:rsid w:val="0013595B"/>
    <w:rsid w:val="00151E50"/>
    <w:rsid w:val="00153EE1"/>
    <w:rsid w:val="00167140"/>
    <w:rsid w:val="001830F5"/>
    <w:rsid w:val="00192AE4"/>
    <w:rsid w:val="001C1FF8"/>
    <w:rsid w:val="001D0311"/>
    <w:rsid w:val="002040BB"/>
    <w:rsid w:val="00212E98"/>
    <w:rsid w:val="00217CDF"/>
    <w:rsid w:val="002457F6"/>
    <w:rsid w:val="00253AD9"/>
    <w:rsid w:val="002547BC"/>
    <w:rsid w:val="00254A19"/>
    <w:rsid w:val="002679C3"/>
    <w:rsid w:val="00275A9E"/>
    <w:rsid w:val="00291CA7"/>
    <w:rsid w:val="002B7DA8"/>
    <w:rsid w:val="002D1DAF"/>
    <w:rsid w:val="003457E2"/>
    <w:rsid w:val="003A48CC"/>
    <w:rsid w:val="003D0E0F"/>
    <w:rsid w:val="003D163F"/>
    <w:rsid w:val="00412600"/>
    <w:rsid w:val="00440F92"/>
    <w:rsid w:val="00452777"/>
    <w:rsid w:val="00465341"/>
    <w:rsid w:val="00477A9C"/>
    <w:rsid w:val="004A3911"/>
    <w:rsid w:val="004F7C83"/>
    <w:rsid w:val="0054203C"/>
    <w:rsid w:val="00543A75"/>
    <w:rsid w:val="00563DD0"/>
    <w:rsid w:val="00577BED"/>
    <w:rsid w:val="005845FB"/>
    <w:rsid w:val="005925D1"/>
    <w:rsid w:val="0059403E"/>
    <w:rsid w:val="00595FCD"/>
    <w:rsid w:val="005C36D7"/>
    <w:rsid w:val="005D3D98"/>
    <w:rsid w:val="00613F1C"/>
    <w:rsid w:val="00640436"/>
    <w:rsid w:val="00662764"/>
    <w:rsid w:val="00674DEA"/>
    <w:rsid w:val="006912B3"/>
    <w:rsid w:val="00693319"/>
    <w:rsid w:val="006A12FF"/>
    <w:rsid w:val="006B04DC"/>
    <w:rsid w:val="006D6176"/>
    <w:rsid w:val="006E3629"/>
    <w:rsid w:val="006F405C"/>
    <w:rsid w:val="00714707"/>
    <w:rsid w:val="00725AD5"/>
    <w:rsid w:val="0073048A"/>
    <w:rsid w:val="007455F2"/>
    <w:rsid w:val="00763235"/>
    <w:rsid w:val="00787F03"/>
    <w:rsid w:val="007A1D5D"/>
    <w:rsid w:val="007A4E2D"/>
    <w:rsid w:val="007B6368"/>
    <w:rsid w:val="0086145A"/>
    <w:rsid w:val="00887BAE"/>
    <w:rsid w:val="008C1F51"/>
    <w:rsid w:val="0090355F"/>
    <w:rsid w:val="00903DA9"/>
    <w:rsid w:val="00923790"/>
    <w:rsid w:val="009259D7"/>
    <w:rsid w:val="00960567"/>
    <w:rsid w:val="009B2AA6"/>
    <w:rsid w:val="009E5B90"/>
    <w:rsid w:val="00A17880"/>
    <w:rsid w:val="00A33158"/>
    <w:rsid w:val="00A33AA6"/>
    <w:rsid w:val="00A67B3B"/>
    <w:rsid w:val="00AD6AA8"/>
    <w:rsid w:val="00B154E6"/>
    <w:rsid w:val="00B44CA1"/>
    <w:rsid w:val="00B52640"/>
    <w:rsid w:val="00B61596"/>
    <w:rsid w:val="00BD46EB"/>
    <w:rsid w:val="00BE0F3A"/>
    <w:rsid w:val="00C224AD"/>
    <w:rsid w:val="00C23A5C"/>
    <w:rsid w:val="00C40708"/>
    <w:rsid w:val="00C42573"/>
    <w:rsid w:val="00C42CB7"/>
    <w:rsid w:val="00C4307A"/>
    <w:rsid w:val="00C7124B"/>
    <w:rsid w:val="00C747A3"/>
    <w:rsid w:val="00C80A09"/>
    <w:rsid w:val="00C940D8"/>
    <w:rsid w:val="00CA712D"/>
    <w:rsid w:val="00CC2276"/>
    <w:rsid w:val="00CD4F4E"/>
    <w:rsid w:val="00CE4A53"/>
    <w:rsid w:val="00D30959"/>
    <w:rsid w:val="00D4504A"/>
    <w:rsid w:val="00D6451A"/>
    <w:rsid w:val="00D67832"/>
    <w:rsid w:val="00D76EA5"/>
    <w:rsid w:val="00D80619"/>
    <w:rsid w:val="00D95D09"/>
    <w:rsid w:val="00DD64E1"/>
    <w:rsid w:val="00DE2F52"/>
    <w:rsid w:val="00DE5A34"/>
    <w:rsid w:val="00E02C47"/>
    <w:rsid w:val="00E5130E"/>
    <w:rsid w:val="00E764FA"/>
    <w:rsid w:val="00E97E0A"/>
    <w:rsid w:val="00EF5126"/>
    <w:rsid w:val="00F0441D"/>
    <w:rsid w:val="00F04FC0"/>
    <w:rsid w:val="00F15FA0"/>
    <w:rsid w:val="00F3563F"/>
    <w:rsid w:val="00F51242"/>
    <w:rsid w:val="00F74880"/>
    <w:rsid w:val="00FD5518"/>
    <w:rsid w:val="00FF4C0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F15FA0"/>
    <w:pPr>
      <w:keepNext/>
      <w:keepLines/>
      <w:spacing w:before="480" w:after="0"/>
      <w:outlineLvl w:val="0"/>
    </w:pPr>
    <w:rPr>
      <w:rFonts w:ascii="Cambria" w:eastAsia="Times New Roman" w:hAnsi="Cambria"/>
      <w:b/>
      <w:bCs/>
      <w:color w:val="365F91"/>
      <w:sz w:val="28"/>
      <w:szCs w:val="2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paragraph" w:styleId="NormalWeb">
    <w:name w:val="Normal (Web)"/>
    <w:basedOn w:val="Normal"/>
    <w:uiPriority w:val="99"/>
    <w:semiHidden/>
    <w:unhideWhenUsed/>
    <w:rsid w:val="00254A1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ecxmsonormal">
    <w:name w:val="ecxmsonormal"/>
    <w:basedOn w:val="Normal"/>
    <w:rsid w:val="00887BAE"/>
    <w:pPr>
      <w:spacing w:after="324" w:line="240" w:lineRule="auto"/>
    </w:pPr>
    <w:rPr>
      <w:rFonts w:ascii="Times New Roman" w:eastAsia="Times New Roman" w:hAnsi="Times New Roman"/>
      <w:sz w:val="24"/>
      <w:szCs w:val="24"/>
      <w:lang w:eastAsia="es-CO"/>
    </w:rPr>
  </w:style>
  <w:style w:type="character" w:styleId="Hipervnculo">
    <w:name w:val="Hyperlink"/>
    <w:uiPriority w:val="99"/>
    <w:unhideWhenUsed/>
    <w:rsid w:val="00543A75"/>
    <w:rPr>
      <w:color w:val="0000FF"/>
      <w:u w:val="single"/>
    </w:rPr>
  </w:style>
  <w:style w:type="character" w:customStyle="1" w:styleId="Ttulo1Car">
    <w:name w:val="Título 1 Car"/>
    <w:link w:val="Ttulo1"/>
    <w:uiPriority w:val="9"/>
    <w:rsid w:val="00F15FA0"/>
    <w:rPr>
      <w:rFonts w:ascii="Cambria" w:eastAsia="Times New Roman" w:hAnsi="Cambria"/>
      <w:b/>
      <w:bCs/>
      <w:color w:val="365F91"/>
      <w:sz w:val="28"/>
      <w:szCs w:val="28"/>
    </w:rPr>
  </w:style>
  <w:style w:type="paragraph" w:styleId="Bibliografa">
    <w:name w:val="Bibliography"/>
    <w:basedOn w:val="Normal"/>
    <w:next w:val="Normal"/>
    <w:uiPriority w:val="37"/>
    <w:unhideWhenUsed/>
    <w:rsid w:val="00F15FA0"/>
  </w:style>
  <w:style w:type="paragraph" w:styleId="HTMLconformatoprevio">
    <w:name w:val="HTML Preformatted"/>
    <w:basedOn w:val="Normal"/>
    <w:link w:val="HTMLconformatoprevioCar"/>
    <w:uiPriority w:val="99"/>
    <w:semiHidden/>
    <w:unhideWhenUsed/>
    <w:rsid w:val="00613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link w:val="HTMLconformatoprevio"/>
    <w:uiPriority w:val="99"/>
    <w:semiHidden/>
    <w:rsid w:val="00613F1C"/>
    <w:rPr>
      <w:rFonts w:ascii="Courier New" w:eastAsia="Times New Roman" w:hAnsi="Courier New" w:cs="Courier New"/>
    </w:rPr>
  </w:style>
  <w:style w:type="paragraph" w:customStyle="1" w:styleId="Default">
    <w:name w:val="Default"/>
    <w:rsid w:val="002457F6"/>
    <w:pPr>
      <w:autoSpaceDE w:val="0"/>
      <w:autoSpaceDN w:val="0"/>
      <w:adjustRightInd w:val="0"/>
    </w:pPr>
    <w:rPr>
      <w:rFonts w:ascii="Arial" w:hAnsi="Arial" w:cs="Arial"/>
      <w:color w:val="000000"/>
      <w:sz w:val="24"/>
      <w:szCs w:val="24"/>
      <w:lang w:eastAsia="en-US"/>
    </w:rPr>
  </w:style>
  <w:style w:type="paragraph" w:customStyle="1" w:styleId="Pa12">
    <w:name w:val="Pa12"/>
    <w:basedOn w:val="Normal"/>
    <w:next w:val="Normal"/>
    <w:uiPriority w:val="99"/>
    <w:rsid w:val="002457F6"/>
    <w:pPr>
      <w:autoSpaceDE w:val="0"/>
      <w:autoSpaceDN w:val="0"/>
      <w:adjustRightInd w:val="0"/>
      <w:spacing w:after="0" w:line="181" w:lineRule="atLeast"/>
    </w:pPr>
    <w:rPr>
      <w:rFonts w:ascii="Caecilia RomanOsF" w:hAnsi="Caecilia RomanOsF"/>
      <w:sz w:val="24"/>
      <w:szCs w:val="24"/>
    </w:rPr>
  </w:style>
  <w:style w:type="table" w:styleId="Tablaconcuadrcula">
    <w:name w:val="Table Grid"/>
    <w:basedOn w:val="Tablanormal"/>
    <w:uiPriority w:val="59"/>
    <w:rsid w:val="004A3911"/>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595FCD"/>
    <w:pPr>
      <w:ind w:left="720"/>
      <w:contextualSpacing/>
    </w:pPr>
  </w:style>
  <w:style w:type="character" w:styleId="Textoennegrita">
    <w:name w:val="Strong"/>
    <w:basedOn w:val="Fuentedeprrafopredeter"/>
    <w:uiPriority w:val="22"/>
    <w:qFormat/>
    <w:rsid w:val="007A4E2D"/>
    <w:rPr>
      <w:b/>
      <w:bCs/>
    </w:rPr>
  </w:style>
  <w:style w:type="character" w:customStyle="1" w:styleId="apple-converted-space">
    <w:name w:val="apple-converted-space"/>
    <w:basedOn w:val="Fuentedeprrafopredeter"/>
    <w:rsid w:val="007A4E2D"/>
  </w:style>
  <w:style w:type="character" w:styleId="nfasis">
    <w:name w:val="Emphasis"/>
    <w:basedOn w:val="Fuentedeprrafopredeter"/>
    <w:uiPriority w:val="20"/>
    <w:qFormat/>
    <w:rsid w:val="007A4E2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F15FA0"/>
    <w:pPr>
      <w:keepNext/>
      <w:keepLines/>
      <w:spacing w:before="480" w:after="0"/>
      <w:outlineLvl w:val="0"/>
    </w:pPr>
    <w:rPr>
      <w:rFonts w:ascii="Cambria" w:eastAsia="Times New Roman" w:hAnsi="Cambria"/>
      <w:b/>
      <w:bCs/>
      <w:color w:val="365F91"/>
      <w:sz w:val="28"/>
      <w:szCs w:val="2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paragraph" w:styleId="NormalWeb">
    <w:name w:val="Normal (Web)"/>
    <w:basedOn w:val="Normal"/>
    <w:uiPriority w:val="99"/>
    <w:semiHidden/>
    <w:unhideWhenUsed/>
    <w:rsid w:val="00254A1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ecxmsonormal">
    <w:name w:val="ecxmsonormal"/>
    <w:basedOn w:val="Normal"/>
    <w:rsid w:val="00887BAE"/>
    <w:pPr>
      <w:spacing w:after="324" w:line="240" w:lineRule="auto"/>
    </w:pPr>
    <w:rPr>
      <w:rFonts w:ascii="Times New Roman" w:eastAsia="Times New Roman" w:hAnsi="Times New Roman"/>
      <w:sz w:val="24"/>
      <w:szCs w:val="24"/>
      <w:lang w:eastAsia="es-CO"/>
    </w:rPr>
  </w:style>
  <w:style w:type="character" w:styleId="Hipervnculo">
    <w:name w:val="Hyperlink"/>
    <w:uiPriority w:val="99"/>
    <w:unhideWhenUsed/>
    <w:rsid w:val="00543A75"/>
    <w:rPr>
      <w:color w:val="0000FF"/>
      <w:u w:val="single"/>
    </w:rPr>
  </w:style>
  <w:style w:type="character" w:customStyle="1" w:styleId="Ttulo1Car">
    <w:name w:val="Título 1 Car"/>
    <w:link w:val="Ttulo1"/>
    <w:uiPriority w:val="9"/>
    <w:rsid w:val="00F15FA0"/>
    <w:rPr>
      <w:rFonts w:ascii="Cambria" w:eastAsia="Times New Roman" w:hAnsi="Cambria"/>
      <w:b/>
      <w:bCs/>
      <w:color w:val="365F91"/>
      <w:sz w:val="28"/>
      <w:szCs w:val="28"/>
    </w:rPr>
  </w:style>
  <w:style w:type="paragraph" w:styleId="Bibliografa">
    <w:name w:val="Bibliography"/>
    <w:basedOn w:val="Normal"/>
    <w:next w:val="Normal"/>
    <w:uiPriority w:val="37"/>
    <w:unhideWhenUsed/>
    <w:rsid w:val="00F15FA0"/>
  </w:style>
  <w:style w:type="paragraph" w:styleId="HTMLconformatoprevio">
    <w:name w:val="HTML Preformatted"/>
    <w:basedOn w:val="Normal"/>
    <w:link w:val="HTMLconformatoprevioCar"/>
    <w:uiPriority w:val="99"/>
    <w:semiHidden/>
    <w:unhideWhenUsed/>
    <w:rsid w:val="00613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link w:val="HTMLconformatoprevio"/>
    <w:uiPriority w:val="99"/>
    <w:semiHidden/>
    <w:rsid w:val="00613F1C"/>
    <w:rPr>
      <w:rFonts w:ascii="Courier New" w:eastAsia="Times New Roman" w:hAnsi="Courier New" w:cs="Courier New"/>
    </w:rPr>
  </w:style>
  <w:style w:type="paragraph" w:customStyle="1" w:styleId="Default">
    <w:name w:val="Default"/>
    <w:rsid w:val="002457F6"/>
    <w:pPr>
      <w:autoSpaceDE w:val="0"/>
      <w:autoSpaceDN w:val="0"/>
      <w:adjustRightInd w:val="0"/>
    </w:pPr>
    <w:rPr>
      <w:rFonts w:ascii="Arial" w:hAnsi="Arial" w:cs="Arial"/>
      <w:color w:val="000000"/>
      <w:sz w:val="24"/>
      <w:szCs w:val="24"/>
      <w:lang w:eastAsia="en-US"/>
    </w:rPr>
  </w:style>
  <w:style w:type="paragraph" w:customStyle="1" w:styleId="Pa12">
    <w:name w:val="Pa12"/>
    <w:basedOn w:val="Normal"/>
    <w:next w:val="Normal"/>
    <w:uiPriority w:val="99"/>
    <w:rsid w:val="002457F6"/>
    <w:pPr>
      <w:autoSpaceDE w:val="0"/>
      <w:autoSpaceDN w:val="0"/>
      <w:adjustRightInd w:val="0"/>
      <w:spacing w:after="0" w:line="181" w:lineRule="atLeast"/>
    </w:pPr>
    <w:rPr>
      <w:rFonts w:ascii="Caecilia RomanOsF" w:hAnsi="Caecilia RomanOsF"/>
      <w:sz w:val="24"/>
      <w:szCs w:val="24"/>
    </w:rPr>
  </w:style>
  <w:style w:type="table" w:styleId="Tablaconcuadrcula">
    <w:name w:val="Table Grid"/>
    <w:basedOn w:val="Tablanormal"/>
    <w:uiPriority w:val="59"/>
    <w:rsid w:val="004A3911"/>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595FCD"/>
    <w:pPr>
      <w:ind w:left="720"/>
      <w:contextualSpacing/>
    </w:pPr>
  </w:style>
  <w:style w:type="character" w:styleId="Textoennegrita">
    <w:name w:val="Strong"/>
    <w:basedOn w:val="Fuentedeprrafopredeter"/>
    <w:uiPriority w:val="22"/>
    <w:qFormat/>
    <w:rsid w:val="007A4E2D"/>
    <w:rPr>
      <w:b/>
      <w:bCs/>
    </w:rPr>
  </w:style>
  <w:style w:type="character" w:customStyle="1" w:styleId="apple-converted-space">
    <w:name w:val="apple-converted-space"/>
    <w:basedOn w:val="Fuentedeprrafopredeter"/>
    <w:rsid w:val="007A4E2D"/>
  </w:style>
  <w:style w:type="character" w:styleId="nfasis">
    <w:name w:val="Emphasis"/>
    <w:basedOn w:val="Fuentedeprrafopredeter"/>
    <w:uiPriority w:val="20"/>
    <w:qFormat/>
    <w:rsid w:val="007A4E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495175">
      <w:bodyDiv w:val="1"/>
      <w:marLeft w:val="0"/>
      <w:marRight w:val="0"/>
      <w:marTop w:val="0"/>
      <w:marBottom w:val="0"/>
      <w:divBdr>
        <w:top w:val="none" w:sz="0" w:space="0" w:color="auto"/>
        <w:left w:val="none" w:sz="0" w:space="0" w:color="auto"/>
        <w:bottom w:val="none" w:sz="0" w:space="0" w:color="auto"/>
        <w:right w:val="none" w:sz="0" w:space="0" w:color="auto"/>
      </w:divBdr>
    </w:div>
    <w:div w:id="689142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iteal.org/sites/default/files/siteal_informe_2014_politicas_tic.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uenosaires.iipe.unesco.org/sites/default/files/Mejorar%20los%20Aprendizajes%20en%20la%20Educaci%C3%B3n%20Obligatoria.%20Pol%C3%ADticas%20y%20Actores.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anarea.webs.ull.es/wp-content/uploads/2014/01/Reinventar-la-escuela-manuel-area-2015.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aluis.german@hotmail.com" TargetMode="External"/><Relationship Id="rId4" Type="http://schemas.microsoft.com/office/2007/relationships/stylesWithEffects" Target="stylesWithEffects.xml"/><Relationship Id="rId9" Type="http://schemas.openxmlformats.org/officeDocument/2006/relationships/hyperlink" Target="mailto:vipemon@hotmail.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MarcadorDePosición1</b:Tag>
    <b:SourceType>Book</b:SourceType>
    <b:Guid>{97E6592C-5B95-443F-A126-AD94E9167FA0}</b:Guid>
    <b:RefOrder>1</b:RefOrder>
  </b:Source>
</b:Sources>
</file>

<file path=customXml/itemProps1.xml><?xml version="1.0" encoding="utf-8"?>
<ds:datastoreItem xmlns:ds="http://schemas.openxmlformats.org/officeDocument/2006/customXml" ds:itemID="{4A787102-BDB6-41B0-88C4-612E89935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3833</Words>
  <Characters>21086</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Vivi y Mile</cp:lastModifiedBy>
  <cp:revision>6</cp:revision>
  <cp:lastPrinted>2014-12-18T06:27:00Z</cp:lastPrinted>
  <dcterms:created xsi:type="dcterms:W3CDTF">2016-06-30T15:12:00Z</dcterms:created>
  <dcterms:modified xsi:type="dcterms:W3CDTF">2016-06-30T17:11:00Z</dcterms:modified>
</cp:coreProperties>
</file>